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C9" w:rsidRDefault="00574CC9" w:rsidP="00574CC9">
      <w:pPr>
        <w:jc w:val="center"/>
        <w:rPr>
          <w:sz w:val="32"/>
          <w:szCs w:val="32"/>
        </w:rPr>
      </w:pPr>
      <w:r>
        <w:rPr>
          <w:sz w:val="32"/>
          <w:szCs w:val="32"/>
        </w:rPr>
        <w:t>VERBALE DELLA RIUNIONE   N° 5</w:t>
      </w:r>
    </w:p>
    <w:p w:rsidR="00C21D89" w:rsidRDefault="00C21D89" w:rsidP="00574CC9">
      <w:pPr>
        <w:jc w:val="center"/>
        <w:rPr>
          <w:sz w:val="32"/>
          <w:szCs w:val="32"/>
        </w:rPr>
      </w:pPr>
    </w:p>
    <w:p w:rsidR="00574CC9" w:rsidRDefault="00574CC9" w:rsidP="00574CC9">
      <w:pPr>
        <w:jc w:val="both"/>
        <w:rPr>
          <w:sz w:val="28"/>
          <w:szCs w:val="28"/>
        </w:rPr>
      </w:pPr>
    </w:p>
    <w:p w:rsidR="00574CC9" w:rsidRDefault="00574CC9" w:rsidP="006A0D1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giorno 10 del mese di maggio dell’anno 2017 (</w:t>
      </w:r>
      <w:proofErr w:type="spellStart"/>
      <w:r>
        <w:rPr>
          <w:sz w:val="28"/>
          <w:szCs w:val="28"/>
        </w:rPr>
        <w:t>duemiladiciassette</w:t>
      </w:r>
      <w:proofErr w:type="spellEnd"/>
      <w:r>
        <w:rPr>
          <w:sz w:val="28"/>
          <w:szCs w:val="28"/>
        </w:rPr>
        <w:t>) alle ore16,15 nei locali della scuola primaria "</w:t>
      </w:r>
      <w:proofErr w:type="spellStart"/>
      <w:r>
        <w:rPr>
          <w:sz w:val="28"/>
          <w:szCs w:val="28"/>
        </w:rPr>
        <w:t>Bonsegna</w:t>
      </w:r>
      <w:proofErr w:type="spellEnd"/>
      <w:r>
        <w:rPr>
          <w:sz w:val="28"/>
          <w:szCs w:val="28"/>
        </w:rPr>
        <w:t>" si è riunito il consiglio d'Interclasse con</w:t>
      </w:r>
      <w:r w:rsidR="00FE688B">
        <w:rPr>
          <w:sz w:val="28"/>
          <w:szCs w:val="28"/>
        </w:rPr>
        <w:t xml:space="preserve"> la presenza degli insegnanti, a cui si aggiunge, dalle ore 17.45, la componente dei genitori</w:t>
      </w:r>
      <w:r>
        <w:rPr>
          <w:sz w:val="28"/>
          <w:szCs w:val="28"/>
        </w:rPr>
        <w:t xml:space="preserve"> per discutere il seguente ordine del giorno: </w:t>
      </w:r>
    </w:p>
    <w:p w:rsidR="00574CC9" w:rsidRDefault="00574CC9" w:rsidP="006A0D1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4CC9" w:rsidRDefault="00574CC9" w:rsidP="006A0D1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Adozioni libri di testo.</w:t>
      </w:r>
    </w:p>
    <w:p w:rsidR="00574CC9" w:rsidRDefault="00574CC9" w:rsidP="006A0D18">
      <w:pPr>
        <w:pStyle w:val="Default"/>
        <w:spacing w:line="276" w:lineRule="auto"/>
        <w:jc w:val="both"/>
        <w:rPr>
          <w:sz w:val="28"/>
          <w:szCs w:val="28"/>
        </w:rPr>
      </w:pPr>
    </w:p>
    <w:p w:rsidR="00574CC9" w:rsidRDefault="00574CC9" w:rsidP="006A0D1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Presiede la coordinatrice d’interclasse </w:t>
      </w:r>
      <w:proofErr w:type="spellStart"/>
      <w:r>
        <w:rPr>
          <w:sz w:val="28"/>
          <w:szCs w:val="28"/>
        </w:rPr>
        <w:t>ins</w:t>
      </w:r>
      <w:proofErr w:type="spellEnd"/>
      <w:r>
        <w:rPr>
          <w:sz w:val="28"/>
          <w:szCs w:val="28"/>
        </w:rPr>
        <w:t>. Le Favi Gabriella, svolge la funzione di segretario l’</w:t>
      </w:r>
      <w:proofErr w:type="spellStart"/>
      <w:r>
        <w:rPr>
          <w:sz w:val="28"/>
          <w:szCs w:val="28"/>
        </w:rPr>
        <w:t>ins</w:t>
      </w:r>
      <w:proofErr w:type="spellEnd"/>
      <w:r>
        <w:rPr>
          <w:sz w:val="28"/>
          <w:szCs w:val="28"/>
        </w:rPr>
        <w:t>. Caforio Simona.</w:t>
      </w:r>
    </w:p>
    <w:p w:rsidR="00574CC9" w:rsidRDefault="00574CC9" w:rsidP="006A0D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Sono pre</w:t>
      </w:r>
      <w:r w:rsidR="00FE688B">
        <w:rPr>
          <w:sz w:val="28"/>
          <w:szCs w:val="28"/>
        </w:rPr>
        <w:t>senti tutti i docenti e i rappresentanti, ad eccezione della signora Sara Cornacchia.</w:t>
      </w:r>
    </w:p>
    <w:p w:rsidR="00574CC9" w:rsidRDefault="00574CC9" w:rsidP="006A0D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Gli insegnanti di seconda, non interessati in prima persona nella scelta dei libri di testo per il prossimo anno scolastico, hanno tu</w:t>
      </w:r>
      <w:r w:rsidR="00D8639A">
        <w:rPr>
          <w:sz w:val="28"/>
          <w:szCs w:val="28"/>
        </w:rPr>
        <w:t>ttavia con</w:t>
      </w:r>
      <w:r w:rsidR="001A516B">
        <w:rPr>
          <w:sz w:val="28"/>
          <w:szCs w:val="28"/>
        </w:rPr>
        <w:t>tribuito alle scelt</w:t>
      </w:r>
      <w:r w:rsidR="00476325">
        <w:rPr>
          <w:sz w:val="28"/>
          <w:szCs w:val="28"/>
        </w:rPr>
        <w:t>e</w:t>
      </w:r>
      <w:r>
        <w:rPr>
          <w:sz w:val="28"/>
          <w:szCs w:val="28"/>
        </w:rPr>
        <w:t xml:space="preserve"> effettuate dai colleghi attraverso una </w:t>
      </w:r>
      <w:r w:rsidR="00FE688B">
        <w:rPr>
          <w:sz w:val="28"/>
          <w:szCs w:val="28"/>
        </w:rPr>
        <w:t>sistematica</w:t>
      </w:r>
      <w:r>
        <w:rPr>
          <w:sz w:val="28"/>
          <w:szCs w:val="28"/>
        </w:rPr>
        <w:t xml:space="preserve"> e completa visione dei testi messi a disposizione dai diversi fornitori. </w:t>
      </w:r>
    </w:p>
    <w:p w:rsidR="00574CC9" w:rsidRDefault="00574CC9" w:rsidP="006A0D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L’esperienza maturata negli scorsi anni </w:t>
      </w:r>
      <w:r w:rsidR="00FE688B">
        <w:rPr>
          <w:sz w:val="28"/>
          <w:szCs w:val="28"/>
        </w:rPr>
        <w:t>ha</w:t>
      </w:r>
      <w:r>
        <w:rPr>
          <w:sz w:val="28"/>
          <w:szCs w:val="28"/>
        </w:rPr>
        <w:t xml:space="preserve"> portato i docenti a ritenere valido il testo</w:t>
      </w:r>
      <w:r w:rsidR="00FE688B">
        <w:rPr>
          <w:sz w:val="28"/>
          <w:szCs w:val="28"/>
        </w:rPr>
        <w:t xml:space="preserve"> di classe prima</w:t>
      </w:r>
      <w:r>
        <w:rPr>
          <w:sz w:val="28"/>
          <w:szCs w:val="28"/>
        </w:rPr>
        <w:t xml:space="preserve"> “</w:t>
      </w:r>
      <w:r w:rsidRPr="00C84910">
        <w:rPr>
          <w:b/>
          <w:i/>
          <w:sz w:val="28"/>
          <w:szCs w:val="28"/>
        </w:rPr>
        <w:t>Sogni di carta</w:t>
      </w:r>
      <w:r>
        <w:rPr>
          <w:sz w:val="28"/>
          <w:szCs w:val="28"/>
        </w:rPr>
        <w:t>”: il volume di lingua e linguaggi è strutturato per tipologie e generi testuali e i brani sono corredati da una valida analisi e comprensione del testo. Il volume “Laboratorio di scrittura e arte”</w:t>
      </w:r>
      <w:r w:rsidR="00FE688B">
        <w:rPr>
          <w:sz w:val="28"/>
          <w:szCs w:val="28"/>
        </w:rPr>
        <w:t xml:space="preserve"> propone dei percorsi per la produzione scritta. </w:t>
      </w:r>
    </w:p>
    <w:p w:rsidR="00FE688B" w:rsidRDefault="00FE688B" w:rsidP="006A0D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parte dedicata all’arte è ricca di proposte per la lettura e la realizzazione di immagini.</w:t>
      </w:r>
    </w:p>
    <w:p w:rsidR="00FE688B" w:rsidRDefault="00FE688B" w:rsidP="006A0D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volume di Riflessione linguistica è estremamente chiaro, poiché ogni regola grammaticale è corredata da vignette accattivanti.</w:t>
      </w:r>
    </w:p>
    <w:p w:rsidR="00223B74" w:rsidRDefault="00223B74" w:rsidP="006A0D18">
      <w:pPr>
        <w:autoSpaceDE w:val="0"/>
        <w:autoSpaceDN w:val="0"/>
        <w:adjustRightInd w:val="0"/>
        <w:spacing w:line="276" w:lineRule="auto"/>
        <w:ind w:right="-7"/>
        <w:jc w:val="both"/>
        <w:rPr>
          <w:sz w:val="28"/>
          <w:szCs w:val="28"/>
        </w:rPr>
      </w:pPr>
      <w:r w:rsidRPr="000D03E5">
        <w:rPr>
          <w:sz w:val="28"/>
          <w:szCs w:val="28"/>
        </w:rPr>
        <w:t>Per quanto concerne il testo di inglese, le docenti hanno e</w:t>
      </w:r>
      <w:r w:rsidR="001A516B">
        <w:rPr>
          <w:sz w:val="28"/>
          <w:szCs w:val="28"/>
        </w:rPr>
        <w:t xml:space="preserve">spresso un parere favorevole </w:t>
      </w:r>
      <w:r w:rsidRPr="000D03E5">
        <w:rPr>
          <w:sz w:val="28"/>
          <w:szCs w:val="28"/>
        </w:rPr>
        <w:t>sul testo “</w:t>
      </w:r>
      <w:r w:rsidRPr="00C84910">
        <w:rPr>
          <w:b/>
          <w:i/>
          <w:sz w:val="28"/>
          <w:szCs w:val="28"/>
        </w:rPr>
        <w:t>Top secret premium</w:t>
      </w:r>
      <w:r w:rsidRPr="000D03E5">
        <w:rPr>
          <w:sz w:val="28"/>
          <w:szCs w:val="28"/>
        </w:rPr>
        <w:t xml:space="preserve">” ed. </w:t>
      </w:r>
      <w:proofErr w:type="spellStart"/>
      <w:r w:rsidRPr="000D03E5">
        <w:rPr>
          <w:sz w:val="28"/>
          <w:szCs w:val="28"/>
        </w:rPr>
        <w:t>Pearson</w:t>
      </w:r>
      <w:proofErr w:type="spellEnd"/>
      <w:r w:rsidRPr="000D03E5">
        <w:rPr>
          <w:sz w:val="28"/>
          <w:szCs w:val="28"/>
        </w:rPr>
        <w:t xml:space="preserve">: il testo, rivisto e aggiornato rispetto al passato, è molto divertente e ricco di materiali e supporti per l’alunno e per il docente. Particolare attenzione </w:t>
      </w:r>
      <w:r w:rsidR="000D03E5">
        <w:rPr>
          <w:sz w:val="28"/>
          <w:szCs w:val="28"/>
        </w:rPr>
        <w:t xml:space="preserve">è posta alla metodologia </w:t>
      </w:r>
      <w:proofErr w:type="spellStart"/>
      <w:r w:rsidR="000D03E5">
        <w:rPr>
          <w:sz w:val="28"/>
          <w:szCs w:val="28"/>
        </w:rPr>
        <w:t>Clil</w:t>
      </w:r>
      <w:proofErr w:type="spellEnd"/>
      <w:r w:rsidR="000D03E5">
        <w:rPr>
          <w:sz w:val="28"/>
          <w:szCs w:val="28"/>
        </w:rPr>
        <w:t xml:space="preserve">, </w:t>
      </w:r>
      <w:r w:rsidRPr="000D03E5">
        <w:rPr>
          <w:sz w:val="28"/>
          <w:szCs w:val="28"/>
        </w:rPr>
        <w:t>proposta sotto forma di "storia nella Storia" con divertenti enigmi ambientati nel passato.</w:t>
      </w:r>
      <w:r w:rsidR="000D03E5">
        <w:rPr>
          <w:sz w:val="28"/>
          <w:szCs w:val="28"/>
        </w:rPr>
        <w:t xml:space="preserve"> </w:t>
      </w:r>
      <w:r w:rsidRPr="000D03E5">
        <w:rPr>
          <w:sz w:val="28"/>
          <w:szCs w:val="28"/>
        </w:rPr>
        <w:t xml:space="preserve">Il potenziamento delle </w:t>
      </w:r>
      <w:r w:rsidRPr="000D03E5">
        <w:rPr>
          <w:rStyle w:val="Enfasigrassetto"/>
          <w:b w:val="0"/>
          <w:sz w:val="28"/>
          <w:szCs w:val="28"/>
        </w:rPr>
        <w:t>competenze</w:t>
      </w:r>
      <w:r w:rsidRPr="000D03E5">
        <w:rPr>
          <w:b/>
          <w:sz w:val="28"/>
          <w:szCs w:val="28"/>
        </w:rPr>
        <w:t xml:space="preserve"> </w:t>
      </w:r>
      <w:r w:rsidRPr="000D03E5">
        <w:rPr>
          <w:sz w:val="28"/>
          <w:szCs w:val="28"/>
        </w:rPr>
        <w:t>è garantito da un “</w:t>
      </w:r>
      <w:proofErr w:type="spellStart"/>
      <w:r w:rsidRPr="000D03E5">
        <w:rPr>
          <w:sz w:val="28"/>
          <w:szCs w:val="28"/>
        </w:rPr>
        <w:t>r</w:t>
      </w:r>
      <w:r w:rsidRPr="000D03E5">
        <w:rPr>
          <w:rStyle w:val="Enfasicorsivo"/>
          <w:i w:val="0"/>
          <w:sz w:val="28"/>
          <w:szCs w:val="28"/>
        </w:rPr>
        <w:t>ecycling</w:t>
      </w:r>
      <w:proofErr w:type="spellEnd"/>
      <w:r w:rsidRPr="000D03E5">
        <w:rPr>
          <w:rStyle w:val="Enfasicorsivo"/>
          <w:i w:val="0"/>
          <w:sz w:val="28"/>
          <w:szCs w:val="28"/>
        </w:rPr>
        <w:t>”</w:t>
      </w:r>
      <w:r w:rsidRPr="000D03E5">
        <w:rPr>
          <w:sz w:val="28"/>
          <w:szCs w:val="28"/>
        </w:rPr>
        <w:t xml:space="preserve"> ricorrente e mirato del lessico e delle strutture e dalla “</w:t>
      </w:r>
      <w:proofErr w:type="spellStart"/>
      <w:r w:rsidRPr="000D03E5">
        <w:rPr>
          <w:sz w:val="28"/>
          <w:szCs w:val="28"/>
        </w:rPr>
        <w:t>r</w:t>
      </w:r>
      <w:r w:rsidRPr="000D03E5">
        <w:rPr>
          <w:rStyle w:val="Enfasicorsivo"/>
          <w:i w:val="0"/>
          <w:sz w:val="28"/>
          <w:szCs w:val="28"/>
        </w:rPr>
        <w:t>evision</w:t>
      </w:r>
      <w:proofErr w:type="spellEnd"/>
      <w:r w:rsidRPr="000D03E5">
        <w:rPr>
          <w:rStyle w:val="Enfasicorsivo"/>
          <w:i w:val="0"/>
          <w:sz w:val="28"/>
          <w:szCs w:val="28"/>
        </w:rPr>
        <w:t>”</w:t>
      </w:r>
      <w:r w:rsidRPr="000D03E5">
        <w:rPr>
          <w:sz w:val="28"/>
          <w:szCs w:val="28"/>
        </w:rPr>
        <w:t xml:space="preserve"> sistematica delle </w:t>
      </w:r>
      <w:proofErr w:type="spellStart"/>
      <w:r w:rsidRPr="000D03E5">
        <w:rPr>
          <w:sz w:val="28"/>
          <w:szCs w:val="28"/>
        </w:rPr>
        <w:t>s</w:t>
      </w:r>
      <w:r w:rsidRPr="000D03E5">
        <w:rPr>
          <w:rStyle w:val="Enfasicorsivo"/>
          <w:sz w:val="28"/>
          <w:szCs w:val="28"/>
        </w:rPr>
        <w:t>kills</w:t>
      </w:r>
      <w:proofErr w:type="spellEnd"/>
      <w:r w:rsidRPr="000D03E5">
        <w:rPr>
          <w:sz w:val="28"/>
          <w:szCs w:val="28"/>
        </w:rPr>
        <w:t xml:space="preserve"> con autovalutazione. Il </w:t>
      </w:r>
      <w:proofErr w:type="spellStart"/>
      <w:r w:rsidRPr="000D03E5">
        <w:rPr>
          <w:rStyle w:val="Enfasicorsivo"/>
          <w:i w:val="0"/>
          <w:sz w:val="28"/>
          <w:szCs w:val="28"/>
        </w:rPr>
        <w:t>Workbook</w:t>
      </w:r>
      <w:proofErr w:type="spellEnd"/>
      <w:r w:rsidRPr="000D03E5">
        <w:rPr>
          <w:sz w:val="28"/>
          <w:szCs w:val="28"/>
        </w:rPr>
        <w:t xml:space="preserve"> integrato allo </w:t>
      </w:r>
      <w:proofErr w:type="spellStart"/>
      <w:r w:rsidRPr="000D03E5">
        <w:rPr>
          <w:rStyle w:val="Enfasicorsivo"/>
          <w:i w:val="0"/>
          <w:sz w:val="28"/>
          <w:szCs w:val="28"/>
        </w:rPr>
        <w:t>Student’s</w:t>
      </w:r>
      <w:proofErr w:type="spellEnd"/>
      <w:r w:rsidRPr="000D03E5">
        <w:rPr>
          <w:rStyle w:val="Enfasicorsivo"/>
          <w:i w:val="0"/>
          <w:sz w:val="28"/>
          <w:szCs w:val="28"/>
        </w:rPr>
        <w:t xml:space="preserve"> Book</w:t>
      </w:r>
      <w:r w:rsidRPr="000D03E5">
        <w:rPr>
          <w:sz w:val="28"/>
          <w:szCs w:val="28"/>
        </w:rPr>
        <w:t xml:space="preserve"> consente di lavorare in modo semplice e autonomo, mentre l’</w:t>
      </w:r>
      <w:r w:rsidRPr="000D03E5">
        <w:rPr>
          <w:rStyle w:val="Enfasigrassetto"/>
          <w:b w:val="0"/>
          <w:i/>
          <w:iCs/>
          <w:sz w:val="28"/>
          <w:szCs w:val="28"/>
        </w:rPr>
        <w:t>Active</w:t>
      </w:r>
      <w:r w:rsidRPr="000D03E5">
        <w:rPr>
          <w:rStyle w:val="Enfasigrassetto"/>
          <w:i/>
          <w:iCs/>
          <w:sz w:val="28"/>
          <w:szCs w:val="28"/>
        </w:rPr>
        <w:t xml:space="preserve"> </w:t>
      </w:r>
      <w:r w:rsidRPr="000D03E5">
        <w:rPr>
          <w:rStyle w:val="Enfasigrassetto"/>
          <w:b w:val="0"/>
          <w:i/>
          <w:iCs/>
          <w:sz w:val="28"/>
          <w:szCs w:val="28"/>
        </w:rPr>
        <w:t>Picture Album</w:t>
      </w:r>
      <w:r w:rsidR="000D03E5" w:rsidRPr="000D03E5">
        <w:rPr>
          <w:rStyle w:val="Enfasigrassetto"/>
          <w:b w:val="0"/>
          <w:iCs/>
          <w:sz w:val="28"/>
          <w:szCs w:val="28"/>
        </w:rPr>
        <w:t xml:space="preserve"> contiene</w:t>
      </w:r>
      <w:r w:rsidRPr="000D03E5">
        <w:rPr>
          <w:sz w:val="28"/>
          <w:szCs w:val="28"/>
        </w:rPr>
        <w:t xml:space="preserve"> attività di </w:t>
      </w:r>
      <w:proofErr w:type="spellStart"/>
      <w:r w:rsidRPr="000D03E5">
        <w:rPr>
          <w:sz w:val="28"/>
          <w:szCs w:val="28"/>
        </w:rPr>
        <w:t>prescrittura</w:t>
      </w:r>
      <w:proofErr w:type="spellEnd"/>
      <w:r w:rsidRPr="000D03E5">
        <w:rPr>
          <w:sz w:val="28"/>
          <w:szCs w:val="28"/>
        </w:rPr>
        <w:t xml:space="preserve"> per favorire l’apprendimento dei più piccoli</w:t>
      </w:r>
      <w:r w:rsidR="000D03E5">
        <w:rPr>
          <w:sz w:val="28"/>
          <w:szCs w:val="28"/>
        </w:rPr>
        <w:t>.</w:t>
      </w:r>
    </w:p>
    <w:p w:rsidR="00F466A9" w:rsidRDefault="00F466A9" w:rsidP="006A0D18">
      <w:pPr>
        <w:autoSpaceDE w:val="0"/>
        <w:autoSpaceDN w:val="0"/>
        <w:adjustRightInd w:val="0"/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Per quanto riguarda la future terze, i docenti confermano i testi in uso consideratane la validità didattica e la metodologia presentata,</w:t>
      </w:r>
      <w:r w:rsidR="00476325">
        <w:rPr>
          <w:sz w:val="28"/>
          <w:szCs w:val="28"/>
        </w:rPr>
        <w:t xml:space="preserve"> basata sulla gradualità e sull’</w:t>
      </w:r>
      <w:r>
        <w:rPr>
          <w:sz w:val="28"/>
          <w:szCs w:val="28"/>
        </w:rPr>
        <w:t>efficacia</w:t>
      </w:r>
      <w:r w:rsidRPr="00F466A9">
        <w:rPr>
          <w:sz w:val="28"/>
          <w:szCs w:val="28"/>
        </w:rPr>
        <w:t xml:space="preserve"> </w:t>
      </w:r>
      <w:r>
        <w:rPr>
          <w:sz w:val="28"/>
          <w:szCs w:val="28"/>
        </w:rPr>
        <w:t>degli apprendimenti.</w:t>
      </w:r>
    </w:p>
    <w:p w:rsidR="00F466A9" w:rsidRDefault="00F466A9" w:rsidP="006A0D18">
      <w:pPr>
        <w:autoSpaceDE w:val="0"/>
        <w:autoSpaceDN w:val="0"/>
        <w:adjustRightInd w:val="0"/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In particolare si riconfermano:</w:t>
      </w:r>
    </w:p>
    <w:p w:rsidR="00F466A9" w:rsidRDefault="00F466A9" w:rsidP="006A0D18">
      <w:pPr>
        <w:autoSpaceDE w:val="0"/>
        <w:autoSpaceDN w:val="0"/>
        <w:adjustRightInd w:val="0"/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36A9">
        <w:rPr>
          <w:sz w:val="28"/>
          <w:szCs w:val="28"/>
        </w:rPr>
        <w:t xml:space="preserve"> “ </w:t>
      </w:r>
      <w:r w:rsidR="000436A9" w:rsidRPr="000436A9">
        <w:rPr>
          <w:b/>
          <w:i/>
          <w:sz w:val="28"/>
          <w:szCs w:val="28"/>
        </w:rPr>
        <w:t>Il mio amico</w:t>
      </w:r>
      <w:r w:rsidR="000436A9">
        <w:rPr>
          <w:sz w:val="28"/>
          <w:szCs w:val="28"/>
        </w:rPr>
        <w:t>” (libro di lettura – discipline – quaderno di italiano e matematica) AA.VV, Ed Raffaello;</w:t>
      </w:r>
    </w:p>
    <w:p w:rsidR="00F466A9" w:rsidRDefault="00F466A9" w:rsidP="006A0D18">
      <w:pPr>
        <w:autoSpaceDE w:val="0"/>
        <w:autoSpaceDN w:val="0"/>
        <w:adjustRightInd w:val="0"/>
        <w:spacing w:line="276" w:lineRule="auto"/>
        <w:ind w:right="-7"/>
        <w:jc w:val="both"/>
        <w:rPr>
          <w:sz w:val="28"/>
          <w:szCs w:val="28"/>
        </w:rPr>
      </w:pPr>
      <w:r w:rsidRPr="00476325">
        <w:rPr>
          <w:sz w:val="28"/>
          <w:szCs w:val="28"/>
          <w:lang w:val="en-US"/>
        </w:rPr>
        <w:t xml:space="preserve">- “ </w:t>
      </w:r>
      <w:r w:rsidRPr="00476325">
        <w:rPr>
          <w:b/>
          <w:i/>
          <w:sz w:val="28"/>
          <w:szCs w:val="28"/>
          <w:lang w:val="en-US"/>
        </w:rPr>
        <w:t>Wow! Magazine</w:t>
      </w:r>
      <w:r w:rsidR="000436A9" w:rsidRPr="00476325">
        <w:rPr>
          <w:sz w:val="28"/>
          <w:szCs w:val="28"/>
          <w:lang w:val="en-US"/>
        </w:rPr>
        <w:t xml:space="preserve">” (student’s book – workbook), Kim Jones – Caroline Green, Ed. </w:t>
      </w:r>
      <w:proofErr w:type="spellStart"/>
      <w:r w:rsidR="000436A9">
        <w:rPr>
          <w:sz w:val="28"/>
          <w:szCs w:val="28"/>
        </w:rPr>
        <w:t>Celtic</w:t>
      </w:r>
      <w:proofErr w:type="spellEnd"/>
      <w:r w:rsidR="000436A9">
        <w:rPr>
          <w:sz w:val="28"/>
          <w:szCs w:val="28"/>
        </w:rPr>
        <w:t>;</w:t>
      </w:r>
    </w:p>
    <w:p w:rsidR="000436A9" w:rsidRPr="00F466A9" w:rsidRDefault="000436A9" w:rsidP="006A0D18">
      <w:pPr>
        <w:autoSpaceDE w:val="0"/>
        <w:autoSpaceDN w:val="0"/>
        <w:adjustRightInd w:val="0"/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“</w:t>
      </w:r>
      <w:r w:rsidRPr="000436A9">
        <w:rPr>
          <w:b/>
          <w:i/>
          <w:sz w:val="28"/>
          <w:szCs w:val="28"/>
        </w:rPr>
        <w:t>Il sentiero della gioia</w:t>
      </w:r>
      <w:r>
        <w:rPr>
          <w:sz w:val="28"/>
          <w:szCs w:val="28"/>
        </w:rPr>
        <w:t xml:space="preserve">” ( libro e quaderno operativo), Gisella </w:t>
      </w:r>
      <w:proofErr w:type="spellStart"/>
      <w:r>
        <w:rPr>
          <w:sz w:val="28"/>
          <w:szCs w:val="28"/>
        </w:rPr>
        <w:t>Gaudenzi</w:t>
      </w:r>
      <w:proofErr w:type="spellEnd"/>
      <w:r>
        <w:rPr>
          <w:sz w:val="28"/>
          <w:szCs w:val="28"/>
        </w:rPr>
        <w:t>, La Spiga Edizioni.</w:t>
      </w:r>
    </w:p>
    <w:p w:rsidR="00082E9F" w:rsidRPr="000D03E5" w:rsidRDefault="00082E9F" w:rsidP="006A0D18">
      <w:pPr>
        <w:spacing w:line="276" w:lineRule="auto"/>
        <w:jc w:val="both"/>
        <w:rPr>
          <w:sz w:val="28"/>
          <w:szCs w:val="28"/>
        </w:rPr>
      </w:pPr>
    </w:p>
    <w:p w:rsidR="00574CC9" w:rsidRDefault="00574CC9" w:rsidP="006A0D18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574CC9" w:rsidRDefault="00574CC9" w:rsidP="006A0D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riunione ha termine alle ore 18:15.</w:t>
      </w:r>
    </w:p>
    <w:p w:rsidR="00574CC9" w:rsidRDefault="00574CC9" w:rsidP="006A0D18">
      <w:pPr>
        <w:spacing w:line="276" w:lineRule="auto"/>
        <w:jc w:val="both"/>
        <w:rPr>
          <w:sz w:val="28"/>
          <w:szCs w:val="28"/>
        </w:rPr>
      </w:pPr>
    </w:p>
    <w:p w:rsidR="00574CC9" w:rsidRDefault="00574CC9" w:rsidP="006A0D1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Letto, confermato e sottoscritto.</w:t>
      </w:r>
    </w:p>
    <w:p w:rsidR="00574CC9" w:rsidRDefault="00574CC9" w:rsidP="006A0D18">
      <w:pPr>
        <w:spacing w:line="276" w:lineRule="auto"/>
        <w:jc w:val="both"/>
        <w:rPr>
          <w:bCs/>
          <w:sz w:val="28"/>
          <w:szCs w:val="28"/>
        </w:rPr>
      </w:pPr>
    </w:p>
    <w:p w:rsidR="00574CC9" w:rsidRDefault="00FD59AE" w:rsidP="006A0D1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Sava, 10/05</w:t>
      </w:r>
      <w:r w:rsidR="00574CC9">
        <w:rPr>
          <w:bCs/>
          <w:sz w:val="28"/>
          <w:szCs w:val="28"/>
        </w:rPr>
        <w:t>/2017</w:t>
      </w:r>
    </w:p>
    <w:p w:rsidR="00574CC9" w:rsidRDefault="00574CC9" w:rsidP="006A0D18">
      <w:pPr>
        <w:spacing w:line="276" w:lineRule="auto"/>
        <w:jc w:val="both"/>
        <w:rPr>
          <w:bCs/>
          <w:sz w:val="28"/>
          <w:szCs w:val="28"/>
        </w:rPr>
      </w:pPr>
    </w:p>
    <w:p w:rsidR="00574CC9" w:rsidRDefault="00574CC9" w:rsidP="006A0D18">
      <w:pPr>
        <w:pStyle w:val="StileCentrato"/>
        <w:spacing w:line="276" w:lineRule="auto"/>
        <w:jc w:val="both"/>
        <w:rPr>
          <w:sz w:val="28"/>
          <w:szCs w:val="28"/>
        </w:rPr>
      </w:pPr>
    </w:p>
    <w:p w:rsidR="00574CC9" w:rsidRDefault="00574CC9" w:rsidP="006A0D18">
      <w:pPr>
        <w:pStyle w:val="StileCentrato"/>
        <w:spacing w:line="276" w:lineRule="auto"/>
        <w:jc w:val="both"/>
        <w:rPr>
          <w:sz w:val="28"/>
          <w:szCs w:val="28"/>
        </w:rPr>
      </w:pPr>
    </w:p>
    <w:p w:rsidR="00574CC9" w:rsidRDefault="00574CC9" w:rsidP="006A0D18">
      <w:pPr>
        <w:pStyle w:val="StileCentra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segretario                                                                       Il coordinatore</w:t>
      </w:r>
    </w:p>
    <w:p w:rsidR="00EC7478" w:rsidRDefault="00574CC9" w:rsidP="006A0D18">
      <w:pPr>
        <w:spacing w:line="276" w:lineRule="auto"/>
        <w:jc w:val="both"/>
      </w:pPr>
      <w:r>
        <w:rPr>
          <w:sz w:val="28"/>
          <w:szCs w:val="28"/>
        </w:rPr>
        <w:t>Simona Caforio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Gabriella Le Favi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EC7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4999"/>
    <w:multiLevelType w:val="hybridMultilevel"/>
    <w:tmpl w:val="5DE4887A"/>
    <w:lvl w:ilvl="0" w:tplc="B3262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60BA"/>
    <w:multiLevelType w:val="multilevel"/>
    <w:tmpl w:val="2B9A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0F"/>
    <w:rsid w:val="0004180F"/>
    <w:rsid w:val="000436A9"/>
    <w:rsid w:val="00082E9F"/>
    <w:rsid w:val="000D03E5"/>
    <w:rsid w:val="001A516B"/>
    <w:rsid w:val="00223B74"/>
    <w:rsid w:val="00476325"/>
    <w:rsid w:val="00574CC9"/>
    <w:rsid w:val="006A0D18"/>
    <w:rsid w:val="00B65330"/>
    <w:rsid w:val="00C21D89"/>
    <w:rsid w:val="00C84910"/>
    <w:rsid w:val="00D8639A"/>
    <w:rsid w:val="00D95066"/>
    <w:rsid w:val="00EC7478"/>
    <w:rsid w:val="00F466A9"/>
    <w:rsid w:val="00FD59AE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entrato">
    <w:name w:val="Stile Centrato"/>
    <w:basedOn w:val="Normale"/>
    <w:rsid w:val="00574CC9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574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4CC9"/>
    <w:pPr>
      <w:suppressAutoHyphens/>
      <w:autoSpaceDN w:val="0"/>
      <w:spacing w:before="225" w:after="0" w:line="360" w:lineRule="auto"/>
      <w:jc w:val="both"/>
    </w:pPr>
    <w:rPr>
      <w:rFonts w:ascii="Calibri" w:eastAsia="Calibri" w:hAnsi="Calibri" w:cs="Times New Roman"/>
      <w:kern w:val="3"/>
    </w:rPr>
  </w:style>
  <w:style w:type="character" w:customStyle="1" w:styleId="apple-converted-space">
    <w:name w:val="apple-converted-space"/>
    <w:basedOn w:val="Carpredefinitoparagrafo"/>
    <w:rsid w:val="00574CC9"/>
  </w:style>
  <w:style w:type="character" w:customStyle="1" w:styleId="spelle">
    <w:name w:val="spelle"/>
    <w:basedOn w:val="Carpredefinitoparagrafo"/>
    <w:rsid w:val="00574CC9"/>
  </w:style>
  <w:style w:type="character" w:styleId="Enfasigrassetto">
    <w:name w:val="Strong"/>
    <w:basedOn w:val="Carpredefinitoparagrafo"/>
    <w:uiPriority w:val="22"/>
    <w:qFormat/>
    <w:rsid w:val="00223B74"/>
    <w:rPr>
      <w:b/>
      <w:bCs/>
    </w:rPr>
  </w:style>
  <w:style w:type="character" w:styleId="Enfasicorsivo">
    <w:name w:val="Emphasis"/>
    <w:basedOn w:val="Carpredefinitoparagrafo"/>
    <w:uiPriority w:val="20"/>
    <w:qFormat/>
    <w:rsid w:val="00223B74"/>
    <w:rPr>
      <w:i/>
      <w:iCs/>
    </w:rPr>
  </w:style>
  <w:style w:type="paragraph" w:styleId="Paragrafoelenco">
    <w:name w:val="List Paragraph"/>
    <w:basedOn w:val="Normale"/>
    <w:uiPriority w:val="34"/>
    <w:qFormat/>
    <w:rsid w:val="0022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entrato">
    <w:name w:val="Stile Centrato"/>
    <w:basedOn w:val="Normale"/>
    <w:rsid w:val="00574CC9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574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4CC9"/>
    <w:pPr>
      <w:suppressAutoHyphens/>
      <w:autoSpaceDN w:val="0"/>
      <w:spacing w:before="225" w:after="0" w:line="360" w:lineRule="auto"/>
      <w:jc w:val="both"/>
    </w:pPr>
    <w:rPr>
      <w:rFonts w:ascii="Calibri" w:eastAsia="Calibri" w:hAnsi="Calibri" w:cs="Times New Roman"/>
      <w:kern w:val="3"/>
    </w:rPr>
  </w:style>
  <w:style w:type="character" w:customStyle="1" w:styleId="apple-converted-space">
    <w:name w:val="apple-converted-space"/>
    <w:basedOn w:val="Carpredefinitoparagrafo"/>
    <w:rsid w:val="00574CC9"/>
  </w:style>
  <w:style w:type="character" w:customStyle="1" w:styleId="spelle">
    <w:name w:val="spelle"/>
    <w:basedOn w:val="Carpredefinitoparagrafo"/>
    <w:rsid w:val="00574CC9"/>
  </w:style>
  <w:style w:type="character" w:styleId="Enfasigrassetto">
    <w:name w:val="Strong"/>
    <w:basedOn w:val="Carpredefinitoparagrafo"/>
    <w:uiPriority w:val="22"/>
    <w:qFormat/>
    <w:rsid w:val="00223B74"/>
    <w:rPr>
      <w:b/>
      <w:bCs/>
    </w:rPr>
  </w:style>
  <w:style w:type="character" w:styleId="Enfasicorsivo">
    <w:name w:val="Emphasis"/>
    <w:basedOn w:val="Carpredefinitoparagrafo"/>
    <w:uiPriority w:val="20"/>
    <w:qFormat/>
    <w:rsid w:val="00223B74"/>
    <w:rPr>
      <w:i/>
      <w:iCs/>
    </w:rPr>
  </w:style>
  <w:style w:type="paragraph" w:styleId="Paragrafoelenco">
    <w:name w:val="List Paragraph"/>
    <w:basedOn w:val="Normale"/>
    <w:uiPriority w:val="34"/>
    <w:qFormat/>
    <w:rsid w:val="0022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Caforio</dc:creator>
  <cp:lastModifiedBy>bonsegna</cp:lastModifiedBy>
  <cp:revision>2</cp:revision>
  <dcterms:created xsi:type="dcterms:W3CDTF">2017-06-30T10:28:00Z</dcterms:created>
  <dcterms:modified xsi:type="dcterms:W3CDTF">2017-06-30T10:28:00Z</dcterms:modified>
</cp:coreProperties>
</file>