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b w:val="1"/>
          <w:sz w:val="36"/>
          <w:szCs w:val="36"/>
        </w:rPr>
      </w:pPr>
      <w:r w:rsidDel="00000000" w:rsidR="00000000" w:rsidRPr="00000000">
        <w:rPr>
          <w:b w:val="1"/>
          <w:sz w:val="36"/>
          <w:szCs w:val="36"/>
          <w:rtl w:val="0"/>
        </w:rPr>
        <w:t xml:space="preserve">PLESSO “G.TONIOLO”- FRAGAGNANO</w:t>
      </w:r>
    </w:p>
    <w:p w:rsidR="00000000" w:rsidDel="00000000" w:rsidP="00000000" w:rsidRDefault="00000000" w:rsidRPr="00000000" w14:paraId="00000001">
      <w:pPr>
        <w:contextualSpacing w:val="0"/>
        <w:jc w:val="both"/>
        <w:rPr>
          <w:b w:val="1"/>
          <w:sz w:val="36"/>
          <w:szCs w:val="36"/>
        </w:rPr>
      </w:pPr>
      <w:r w:rsidDel="00000000" w:rsidR="00000000" w:rsidRPr="00000000">
        <w:rPr>
          <w:rtl w:val="0"/>
        </w:rPr>
      </w:r>
    </w:p>
    <w:p w:rsidR="00000000" w:rsidDel="00000000" w:rsidP="00000000" w:rsidRDefault="00000000" w:rsidRPr="00000000" w14:paraId="00000002">
      <w:pPr>
        <w:contextualSpacing w:val="0"/>
        <w:jc w:val="both"/>
        <w:rPr>
          <w:b w:val="1"/>
          <w:sz w:val="36"/>
          <w:szCs w:val="36"/>
        </w:rPr>
      </w:pPr>
      <w:r w:rsidDel="00000000" w:rsidR="00000000" w:rsidRPr="00000000">
        <w:rPr>
          <w:rtl w:val="0"/>
        </w:rPr>
      </w:r>
    </w:p>
    <w:p w:rsidR="00000000" w:rsidDel="00000000" w:rsidP="00000000" w:rsidRDefault="00000000" w:rsidRPr="00000000" w14:paraId="00000003">
      <w:pPr>
        <w:contextualSpacing w:val="0"/>
        <w:jc w:val="both"/>
        <w:rPr>
          <w:b w:val="1"/>
          <w:sz w:val="36"/>
          <w:szCs w:val="36"/>
        </w:rPr>
      </w:pPr>
      <w:r w:rsidDel="00000000" w:rsidR="00000000" w:rsidRPr="00000000">
        <w:rPr>
          <w:rtl w:val="0"/>
        </w:rPr>
      </w:r>
    </w:p>
    <w:p w:rsidR="00000000" w:rsidDel="00000000" w:rsidP="00000000" w:rsidRDefault="00000000" w:rsidRPr="00000000" w14:paraId="00000004">
      <w:pPr>
        <w:ind w:left="1416" w:right="0" w:firstLine="707.9999999999998"/>
        <w:contextualSpacing w:val="0"/>
        <w:jc w:val="both"/>
        <w:rPr>
          <w:sz w:val="36"/>
          <w:szCs w:val="36"/>
        </w:rPr>
      </w:pPr>
      <w:r w:rsidDel="00000000" w:rsidR="00000000" w:rsidRPr="00000000">
        <w:rPr>
          <w:sz w:val="36"/>
          <w:szCs w:val="36"/>
          <w:rtl w:val="0"/>
        </w:rPr>
        <w:t xml:space="preserve">VERBALE DELLA RIUNIONE   N° 2</w:t>
      </w:r>
    </w:p>
    <w:p w:rsidR="00000000" w:rsidDel="00000000" w:rsidP="00000000" w:rsidRDefault="00000000" w:rsidRPr="00000000" w14:paraId="00000005">
      <w:pPr>
        <w:contextualSpacing w:val="0"/>
        <w:jc w:val="both"/>
        <w:rPr/>
      </w:pPr>
      <w:r w:rsidDel="00000000" w:rsidR="00000000" w:rsidRPr="00000000">
        <w:rPr>
          <w:rtl w:val="0"/>
        </w:rPr>
      </w:r>
    </w:p>
    <w:p w:rsidR="00000000" w:rsidDel="00000000" w:rsidP="00000000" w:rsidRDefault="00000000" w:rsidRPr="00000000" w14:paraId="00000006">
      <w:pPr>
        <w:contextualSpacing w:val="0"/>
        <w:jc w:val="both"/>
        <w:rPr>
          <w:sz w:val="28"/>
          <w:szCs w:val="28"/>
        </w:rPr>
      </w:pPr>
      <w:r w:rsidDel="00000000" w:rsidR="00000000" w:rsidRPr="00000000">
        <w:rPr>
          <w:sz w:val="28"/>
          <w:szCs w:val="28"/>
          <w:rtl w:val="0"/>
        </w:rPr>
        <w:t xml:space="preserve">Il giorno 17 del mese di Ottobre dell’anno 2018  dalle ore16,00 alle ore 19,00 nella classe 3^A della scuola primaria G. Toniolo  è  stata convocata l’assemblea dei genitori con  l’ordine del giorno sotto indicato e  l’ interclasse dei docenti delle classi 3^A-B:</w:t>
      </w:r>
    </w:p>
    <w:p w:rsidR="00000000" w:rsidDel="00000000" w:rsidP="00000000" w:rsidRDefault="00000000" w:rsidRPr="00000000" w14:paraId="00000007">
      <w:pPr>
        <w:contextualSpacing w:val="0"/>
        <w:jc w:val="both"/>
        <w:rPr>
          <w:sz w:val="28"/>
          <w:szCs w:val="28"/>
        </w:rPr>
      </w:pPr>
      <w:r w:rsidDel="00000000" w:rsidR="00000000" w:rsidRPr="00000000">
        <w:rPr>
          <w:rtl w:val="0"/>
        </w:rPr>
      </w:r>
    </w:p>
    <w:p w:rsidR="00000000" w:rsidDel="00000000" w:rsidP="00000000" w:rsidRDefault="00000000" w:rsidRPr="00000000" w14:paraId="00000008">
      <w:pPr>
        <w:contextualSpacing w:val="0"/>
        <w:jc w:val="both"/>
        <w:rPr>
          <w:b w:val="1"/>
          <w:sz w:val="28"/>
          <w:szCs w:val="28"/>
        </w:rPr>
      </w:pPr>
      <w:r w:rsidDel="00000000" w:rsidR="00000000" w:rsidRPr="00000000">
        <w:rPr>
          <w:b w:val="1"/>
          <w:sz w:val="28"/>
          <w:szCs w:val="28"/>
          <w:rtl w:val="0"/>
        </w:rPr>
        <w:t xml:space="preserve">Assemblea dei genitori: </w:t>
      </w:r>
    </w:p>
    <w:p w:rsidR="00000000" w:rsidDel="00000000" w:rsidP="00000000" w:rsidRDefault="00000000" w:rsidRPr="00000000" w14:paraId="00000009">
      <w:pPr>
        <w:contextualSpacing w:val="0"/>
        <w:jc w:val="both"/>
        <w:rPr>
          <w:sz w:val="28"/>
          <w:szCs w:val="28"/>
        </w:rPr>
      </w:pPr>
      <w:r w:rsidDel="00000000" w:rsidR="00000000" w:rsidRPr="00000000">
        <w:rPr>
          <w:sz w:val="28"/>
          <w:szCs w:val="28"/>
          <w:rtl w:val="0"/>
        </w:rPr>
        <w:t xml:space="preserve">O.D.G.:</w:t>
      </w:r>
    </w:p>
    <w:p w:rsidR="00000000" w:rsidDel="00000000" w:rsidP="00000000" w:rsidRDefault="00000000" w:rsidRPr="00000000" w14:paraId="0000000A">
      <w:pPr>
        <w:contextualSpacing w:val="0"/>
        <w:jc w:val="both"/>
        <w:rPr>
          <w:b w:val="1"/>
          <w:sz w:val="28"/>
          <w:szCs w:val="28"/>
        </w:rPr>
      </w:pPr>
      <w:r w:rsidDel="00000000" w:rsidR="00000000" w:rsidRPr="00000000">
        <w:rPr>
          <w:rtl w:val="0"/>
        </w:rPr>
      </w:r>
    </w:p>
    <w:p w:rsidR="00000000" w:rsidDel="00000000" w:rsidP="00000000" w:rsidRDefault="00000000" w:rsidRPr="00000000" w14:paraId="0000000B">
      <w:pPr>
        <w:contextualSpacing w:val="0"/>
        <w:jc w:val="both"/>
        <w:rPr>
          <w:b w:val="1"/>
          <w:sz w:val="28"/>
          <w:szCs w:val="28"/>
        </w:rPr>
      </w:pPr>
      <w:r w:rsidDel="00000000" w:rsidR="00000000" w:rsidRPr="00000000">
        <w:rPr>
          <w:b w:val="1"/>
          <w:sz w:val="28"/>
          <w:szCs w:val="28"/>
          <w:rtl w:val="0"/>
        </w:rPr>
        <w:t xml:space="preserve">1. Elezione genitori rappresentanti di intersezione, interclasse e classe; </w:t>
      </w:r>
    </w:p>
    <w:p w:rsidR="00000000" w:rsidDel="00000000" w:rsidP="00000000" w:rsidRDefault="00000000" w:rsidRPr="00000000" w14:paraId="0000000C">
      <w:pPr>
        <w:contextualSpacing w:val="0"/>
        <w:jc w:val="both"/>
        <w:rPr>
          <w:b w:val="1"/>
          <w:sz w:val="28"/>
          <w:szCs w:val="28"/>
        </w:rPr>
      </w:pPr>
      <w:r w:rsidDel="00000000" w:rsidR="00000000" w:rsidRPr="00000000">
        <w:rPr>
          <w:b w:val="1"/>
          <w:sz w:val="28"/>
          <w:szCs w:val="28"/>
          <w:rtl w:val="0"/>
        </w:rPr>
        <w:t xml:space="preserve">2. Presentazione aspetti organizzativi del plesso;  </w:t>
      </w:r>
    </w:p>
    <w:p w:rsidR="00000000" w:rsidDel="00000000" w:rsidP="00000000" w:rsidRDefault="00000000" w:rsidRPr="00000000" w14:paraId="0000000D">
      <w:pPr>
        <w:contextualSpacing w:val="0"/>
        <w:jc w:val="both"/>
        <w:rPr>
          <w:b w:val="1"/>
          <w:sz w:val="28"/>
          <w:szCs w:val="28"/>
        </w:rPr>
      </w:pPr>
      <w:r w:rsidDel="00000000" w:rsidR="00000000" w:rsidRPr="00000000">
        <w:rPr>
          <w:b w:val="1"/>
          <w:sz w:val="28"/>
          <w:szCs w:val="28"/>
          <w:rtl w:val="0"/>
        </w:rPr>
        <w:t xml:space="preserve">3. La gestione collegiale della scuola: il ruolo dei consigli di intersezione, interclasse e classe;</w:t>
      </w:r>
    </w:p>
    <w:p w:rsidR="00000000" w:rsidDel="00000000" w:rsidP="00000000" w:rsidRDefault="00000000" w:rsidRPr="00000000" w14:paraId="0000000E">
      <w:pPr>
        <w:contextualSpacing w:val="0"/>
        <w:jc w:val="both"/>
        <w:rPr>
          <w:b w:val="1"/>
          <w:sz w:val="28"/>
          <w:szCs w:val="28"/>
        </w:rPr>
      </w:pPr>
      <w:r w:rsidDel="00000000" w:rsidR="00000000" w:rsidRPr="00000000">
        <w:rPr>
          <w:b w:val="1"/>
          <w:sz w:val="28"/>
          <w:szCs w:val="28"/>
          <w:rtl w:val="0"/>
        </w:rPr>
        <w:t xml:space="preserve">4. Sottoscrizione patto educativo di corresponsabilità; </w:t>
      </w:r>
    </w:p>
    <w:p w:rsidR="00000000" w:rsidDel="00000000" w:rsidP="00000000" w:rsidRDefault="00000000" w:rsidRPr="00000000" w14:paraId="0000000F">
      <w:pPr>
        <w:contextualSpacing w:val="0"/>
        <w:jc w:val="both"/>
        <w:rPr>
          <w:b w:val="1"/>
          <w:sz w:val="28"/>
          <w:szCs w:val="28"/>
        </w:rPr>
      </w:pPr>
      <w:r w:rsidDel="00000000" w:rsidR="00000000" w:rsidRPr="00000000">
        <w:rPr>
          <w:b w:val="1"/>
          <w:sz w:val="28"/>
          <w:szCs w:val="28"/>
          <w:rtl w:val="0"/>
        </w:rPr>
        <w:t xml:space="preserve">5. Modalità di espressione voto; </w:t>
      </w:r>
    </w:p>
    <w:p w:rsidR="00000000" w:rsidDel="00000000" w:rsidP="00000000" w:rsidRDefault="00000000" w:rsidRPr="00000000" w14:paraId="00000010">
      <w:pPr>
        <w:contextualSpacing w:val="0"/>
        <w:jc w:val="both"/>
        <w:rPr>
          <w:b w:val="1"/>
          <w:sz w:val="28"/>
          <w:szCs w:val="28"/>
        </w:rPr>
      </w:pPr>
      <w:r w:rsidDel="00000000" w:rsidR="00000000" w:rsidRPr="00000000">
        <w:rPr>
          <w:b w:val="1"/>
          <w:sz w:val="28"/>
          <w:szCs w:val="28"/>
          <w:rtl w:val="0"/>
        </w:rPr>
        <w:t xml:space="preserve">6. Individuazione candidature; </w:t>
      </w:r>
    </w:p>
    <w:p w:rsidR="00000000" w:rsidDel="00000000" w:rsidP="00000000" w:rsidRDefault="00000000" w:rsidRPr="00000000" w14:paraId="00000011">
      <w:pPr>
        <w:contextualSpacing w:val="0"/>
        <w:jc w:val="both"/>
        <w:rPr>
          <w:b w:val="1"/>
          <w:sz w:val="28"/>
          <w:szCs w:val="28"/>
        </w:rPr>
      </w:pPr>
      <w:r w:rsidDel="00000000" w:rsidR="00000000" w:rsidRPr="00000000">
        <w:rPr>
          <w:b w:val="1"/>
          <w:sz w:val="28"/>
          <w:szCs w:val="28"/>
          <w:rtl w:val="0"/>
        </w:rPr>
        <w:t xml:space="preserve">7. Costituzione seggi elettorali;</w:t>
      </w:r>
    </w:p>
    <w:p w:rsidR="00000000" w:rsidDel="00000000" w:rsidP="00000000" w:rsidRDefault="00000000" w:rsidRPr="00000000" w14:paraId="00000012">
      <w:pPr>
        <w:contextualSpacing w:val="0"/>
        <w:jc w:val="both"/>
        <w:rPr>
          <w:b w:val="1"/>
          <w:sz w:val="28"/>
          <w:szCs w:val="28"/>
        </w:rPr>
      </w:pPr>
      <w:r w:rsidDel="00000000" w:rsidR="00000000" w:rsidRPr="00000000">
        <w:rPr>
          <w:b w:val="1"/>
          <w:sz w:val="28"/>
          <w:szCs w:val="28"/>
          <w:rtl w:val="0"/>
        </w:rPr>
        <w:t xml:space="preserve">8. Insediamento dei seggi e inizio delle operazioni di voto; </w:t>
      </w:r>
    </w:p>
    <w:p w:rsidR="00000000" w:rsidDel="00000000" w:rsidP="00000000" w:rsidRDefault="00000000" w:rsidRPr="00000000" w14:paraId="00000013">
      <w:pPr>
        <w:contextualSpacing w:val="0"/>
        <w:jc w:val="both"/>
        <w:rPr>
          <w:b w:val="1"/>
          <w:sz w:val="28"/>
          <w:szCs w:val="28"/>
        </w:rPr>
      </w:pPr>
      <w:r w:rsidDel="00000000" w:rsidR="00000000" w:rsidRPr="00000000">
        <w:rPr>
          <w:b w:val="1"/>
          <w:sz w:val="28"/>
          <w:szCs w:val="28"/>
          <w:rtl w:val="0"/>
        </w:rPr>
        <w:t xml:space="preserve">9. Scrutinio e compilazione verbali.</w:t>
      </w:r>
    </w:p>
    <w:p w:rsidR="00000000" w:rsidDel="00000000" w:rsidP="00000000" w:rsidRDefault="00000000" w:rsidRPr="00000000" w14:paraId="00000014">
      <w:pPr>
        <w:contextualSpacing w:val="0"/>
        <w:jc w:val="both"/>
        <w:rPr>
          <w:b w:val="1"/>
          <w:sz w:val="28"/>
          <w:szCs w:val="28"/>
        </w:rPr>
      </w:pPr>
      <w:r w:rsidDel="00000000" w:rsidR="00000000" w:rsidRPr="00000000">
        <w:rPr>
          <w:rtl w:val="0"/>
        </w:rPr>
      </w:r>
    </w:p>
    <w:p w:rsidR="00000000" w:rsidDel="00000000" w:rsidP="00000000" w:rsidRDefault="00000000" w:rsidRPr="00000000" w14:paraId="00000015">
      <w:pPr>
        <w:contextualSpacing w:val="0"/>
        <w:jc w:val="both"/>
        <w:rPr>
          <w:sz w:val="28"/>
          <w:szCs w:val="28"/>
        </w:rPr>
      </w:pPr>
      <w:r w:rsidDel="00000000" w:rsidR="00000000" w:rsidRPr="00000000">
        <w:rPr>
          <w:sz w:val="28"/>
          <w:szCs w:val="28"/>
          <w:rtl w:val="0"/>
        </w:rPr>
        <w:t xml:space="preserve">Sono presenti le insegnanti: Monda Emanuela, Fedele Rosaria, Pagliara Loredana  Fusco Stefania, Zinzanella Lucia e Buccolieri Giuseppina.</w:t>
      </w:r>
    </w:p>
    <w:p w:rsidR="00000000" w:rsidDel="00000000" w:rsidP="00000000" w:rsidRDefault="00000000" w:rsidRPr="00000000" w14:paraId="00000016">
      <w:pPr>
        <w:contextualSpacing w:val="0"/>
        <w:jc w:val="both"/>
        <w:rPr>
          <w:sz w:val="28"/>
          <w:szCs w:val="28"/>
        </w:rPr>
      </w:pPr>
      <w:r w:rsidDel="00000000" w:rsidR="00000000" w:rsidRPr="00000000">
        <w:rPr>
          <w:rtl w:val="0"/>
        </w:rPr>
      </w:r>
    </w:p>
    <w:p w:rsidR="00000000" w:rsidDel="00000000" w:rsidP="00000000" w:rsidRDefault="00000000" w:rsidRPr="00000000" w14:paraId="00000017">
      <w:pPr>
        <w:contextualSpacing w:val="0"/>
        <w:jc w:val="both"/>
        <w:rPr>
          <w:sz w:val="28"/>
          <w:szCs w:val="28"/>
        </w:rPr>
      </w:pPr>
      <w:r w:rsidDel="00000000" w:rsidR="00000000" w:rsidRPr="00000000">
        <w:rPr>
          <w:sz w:val="28"/>
          <w:szCs w:val="28"/>
          <w:rtl w:val="0"/>
        </w:rPr>
        <w:t xml:space="preserve"> La docente Monda Emanuela, in qualità di coordinatrice di interclasse di plesso, accoglie i genitori salutandoli e ringraziandoli per la loro presenza, quindi,  passa a illustrare  la  situazione delle due classi. Preliminarmente fa rilevare come gli alunni abbiano iniziato l’anno scolastico mostrando una particolare motivazione e grande entusiasmo, forse favoriti anche dalla stagione ancora particolarmente buona. Tuttavia in qualche occasione l’entusiasmo ha prodotto la necessità per le insegnanti di ricordare l’obbligo di un comportamento  rispettoso delle regole sociali e scolastiche da parte di tutti gli alunni, al fine di garantire un apprendimento proficuo e sereno.</w:t>
      </w:r>
    </w:p>
    <w:p w:rsidR="00000000" w:rsidDel="00000000" w:rsidP="00000000" w:rsidRDefault="00000000" w:rsidRPr="00000000" w14:paraId="00000018">
      <w:pPr>
        <w:contextualSpacing w:val="0"/>
        <w:jc w:val="both"/>
        <w:rPr>
          <w:sz w:val="28"/>
          <w:szCs w:val="28"/>
        </w:rPr>
      </w:pPr>
      <w:r w:rsidDel="00000000" w:rsidR="00000000" w:rsidRPr="00000000">
        <w:rPr>
          <w:sz w:val="28"/>
          <w:szCs w:val="28"/>
          <w:rtl w:val="0"/>
        </w:rPr>
        <w:t xml:space="preserve">In ogni caso traspare evidente la voglia di apprendere e conoscere nella gran parte degli alunni. A tal fine evidenzia come la collaborazione tra scuola e famiglia, sempre auspicata, potrà produrre un ulteriore miglioramento della qualità dell’insegnamento e del rispetto delle regole comportamentali.</w:t>
      </w:r>
    </w:p>
    <w:p w:rsidR="00000000" w:rsidDel="00000000" w:rsidP="00000000" w:rsidRDefault="00000000" w:rsidRPr="00000000" w14:paraId="00000019">
      <w:pPr>
        <w:contextualSpacing w:val="0"/>
        <w:jc w:val="both"/>
        <w:rPr/>
      </w:pPr>
      <w:r w:rsidDel="00000000" w:rsidR="00000000" w:rsidRPr="00000000">
        <w:rPr>
          <w:sz w:val="28"/>
          <w:szCs w:val="28"/>
          <w:rtl w:val="0"/>
        </w:rPr>
        <w:t xml:space="preserve">Le altre docenti, concordando su quanto relazionato dalla coordinatrice, evidenziando come il richiamo effettuato non debba intendersi quale critica al comportamento degli alunni ma deve essere finalizzato a una crescita della consapevolezza e dell'autonomia di ciascuno e di ciascuna.</w:t>
      </w:r>
      <w:r w:rsidDel="00000000" w:rsidR="00000000" w:rsidRPr="00000000">
        <w:rPr>
          <w:rtl w:val="0"/>
        </w:rPr>
      </w:r>
    </w:p>
    <w:p w:rsidR="00000000" w:rsidDel="00000000" w:rsidP="00000000" w:rsidRDefault="00000000" w:rsidRPr="00000000" w14:paraId="0000001A">
      <w:pPr>
        <w:contextualSpacing w:val="0"/>
        <w:jc w:val="both"/>
        <w:rPr>
          <w:sz w:val="28"/>
          <w:szCs w:val="28"/>
        </w:rPr>
      </w:pPr>
      <w:r w:rsidDel="00000000" w:rsidR="00000000" w:rsidRPr="00000000">
        <w:rPr>
          <w:sz w:val="28"/>
          <w:szCs w:val="28"/>
          <w:rtl w:val="0"/>
        </w:rPr>
        <w:t xml:space="preserve">Ogni attività di apprendimento, seppure ludica, non va considerata solo come divertimento ma rappresenta un impegno da assolvere con diligenza e partecipazione. </w:t>
      </w:r>
    </w:p>
    <w:p w:rsidR="00000000" w:rsidDel="00000000" w:rsidP="00000000" w:rsidRDefault="00000000" w:rsidRPr="00000000" w14:paraId="0000001B">
      <w:pPr>
        <w:contextualSpacing w:val="0"/>
        <w:jc w:val="both"/>
        <w:rPr/>
      </w:pPr>
      <w:r w:rsidDel="00000000" w:rsidR="00000000" w:rsidRPr="00000000">
        <w:rPr>
          <w:sz w:val="28"/>
          <w:szCs w:val="28"/>
          <w:rtl w:val="0"/>
        </w:rPr>
        <w:t xml:space="preserve">La coordinatrice evidenzia come gli alunni abbiano l’abitudine di riempire gli zaini in maniera eccessiva con l’utilizzo di materiale didattico superfluo e a volte anche non richiesto ( esemplificativamente il bianchetto </w:t>
      </w:r>
      <w:r w:rsidDel="00000000" w:rsidR="00000000" w:rsidRPr="00000000">
        <w:rPr>
          <w:i w:val="1"/>
          <w:sz w:val="28"/>
          <w:szCs w:val="28"/>
          <w:rtl w:val="0"/>
        </w:rPr>
        <w:t xml:space="preserve">: l’errore didattico infatti è un momento particolarmente importante nel percorso educativo e di formazione</w:t>
      </w:r>
      <w:r w:rsidDel="00000000" w:rsidR="00000000" w:rsidRPr="00000000">
        <w:rPr>
          <w:sz w:val="28"/>
          <w:szCs w:val="28"/>
          <w:rtl w:val="0"/>
        </w:rPr>
        <w:t xml:space="preserve"> ) ; e infine fa rilevare, in maniera critica, che l’utilizzo dei famosi gruppi sui social creati appositamente dai genitori, pur avendo connotazioni positive, deve essere utilizzato in maniera congrua per non rischiare di  essere fonte di de-responsabilizzazione degli alunni, ad esempio nella trascrizione dei compiti per casa che spesso essi omettono sapendo che poi potranno essere recuperati attraverso i suddetti gruppi. </w:t>
      </w:r>
      <w:r w:rsidDel="00000000" w:rsidR="00000000" w:rsidRPr="00000000">
        <w:rPr>
          <w:rtl w:val="0"/>
        </w:rPr>
      </w:r>
    </w:p>
    <w:p w:rsidR="00000000" w:rsidDel="00000000" w:rsidP="00000000" w:rsidRDefault="00000000" w:rsidRPr="00000000" w14:paraId="0000001C">
      <w:pPr>
        <w:contextualSpacing w:val="0"/>
        <w:jc w:val="both"/>
        <w:rPr>
          <w:sz w:val="28"/>
          <w:szCs w:val="28"/>
        </w:rPr>
      </w:pPr>
      <w:r w:rsidDel="00000000" w:rsidR="00000000" w:rsidRPr="00000000">
        <w:rPr>
          <w:sz w:val="28"/>
          <w:szCs w:val="28"/>
          <w:rtl w:val="0"/>
        </w:rPr>
        <w:t xml:space="preserve">Il gruppo docente evidenzia infine come tutte le attività didattiche e non saranno permeate dal principio di inclusione, canone fondamentale dell’educazione civica e sociale.</w:t>
      </w:r>
    </w:p>
    <w:p w:rsidR="00000000" w:rsidDel="00000000" w:rsidP="00000000" w:rsidRDefault="00000000" w:rsidRPr="00000000" w14:paraId="0000001D">
      <w:pPr>
        <w:contextualSpacing w:val="0"/>
        <w:jc w:val="both"/>
        <w:rPr>
          <w:sz w:val="28"/>
          <w:szCs w:val="28"/>
        </w:rPr>
      </w:pPr>
      <w:r w:rsidDel="00000000" w:rsidR="00000000" w:rsidRPr="00000000">
        <w:rPr>
          <w:sz w:val="28"/>
          <w:szCs w:val="28"/>
          <w:rtl w:val="0"/>
        </w:rPr>
        <w:t xml:space="preserve">Si dà, poi, lettura dei punti salienti del patto di corresponsabilità che è stato sottoscritto con i genitori presenti.</w:t>
      </w:r>
    </w:p>
    <w:p w:rsidR="00000000" w:rsidDel="00000000" w:rsidP="00000000" w:rsidRDefault="00000000" w:rsidRPr="00000000" w14:paraId="0000001E">
      <w:pPr>
        <w:contextualSpacing w:val="0"/>
        <w:jc w:val="both"/>
        <w:rPr>
          <w:sz w:val="28"/>
          <w:szCs w:val="28"/>
        </w:rPr>
      </w:pPr>
      <w:r w:rsidDel="00000000" w:rsidR="00000000" w:rsidRPr="00000000">
        <w:rPr>
          <w:sz w:val="28"/>
          <w:szCs w:val="28"/>
          <w:rtl w:val="0"/>
        </w:rPr>
        <w:t xml:space="preserve">La docente Monda Emanuela procede ad illustrare i compiti e le attribuzioni del Consiglio di Interclasse e di classe  e dei rappresentanti dei genitori sottolineando l’importanza della gestione collegiale della scuola e il ruolo fondamentale della componente famiglia nel percorso formativo ed educativo degli alunni.</w:t>
      </w:r>
    </w:p>
    <w:p w:rsidR="00000000" w:rsidDel="00000000" w:rsidP="00000000" w:rsidRDefault="00000000" w:rsidRPr="00000000" w14:paraId="0000001F">
      <w:pPr>
        <w:contextualSpacing w:val="0"/>
        <w:jc w:val="both"/>
        <w:rPr>
          <w:sz w:val="28"/>
          <w:szCs w:val="28"/>
        </w:rPr>
      </w:pPr>
      <w:r w:rsidDel="00000000" w:rsidR="00000000" w:rsidRPr="00000000">
        <w:rPr>
          <w:sz w:val="28"/>
          <w:szCs w:val="28"/>
          <w:rtl w:val="0"/>
        </w:rPr>
        <w:t xml:space="preserve">Infine, la coordinatrice conclude comunicando  le modalità di voto e di costituzione del seggio elettorale.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Alle ore 17,00 si insedia il seggio elettorale per l’elezione dei rappresentanti di classe, interclasse e intersezione;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 rimanda al verbale delle operazioni elettorali per la nomina dei rappresentanti.</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Riunione di interclasse Tecnica:</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O.D.G.:</w:t>
      </w:r>
    </w:p>
    <w:p w:rsidR="00000000" w:rsidDel="00000000" w:rsidP="00000000" w:rsidRDefault="00000000" w:rsidRPr="00000000" w14:paraId="00000026">
      <w:pPr>
        <w:contextualSpacing w:val="0"/>
        <w:jc w:val="both"/>
        <w:rPr>
          <w:b w:val="1"/>
          <w:sz w:val="28"/>
          <w:szCs w:val="28"/>
        </w:rPr>
      </w:pPr>
      <w:r w:rsidDel="00000000" w:rsidR="00000000" w:rsidRPr="00000000">
        <w:rPr>
          <w:b w:val="1"/>
          <w:sz w:val="28"/>
          <w:szCs w:val="28"/>
          <w:rtl w:val="0"/>
        </w:rPr>
        <w:t xml:space="preserve">1. Analisi della situazione in ingresso delle classi;</w:t>
      </w:r>
    </w:p>
    <w:p w:rsidR="00000000" w:rsidDel="00000000" w:rsidP="00000000" w:rsidRDefault="00000000" w:rsidRPr="00000000" w14:paraId="00000027">
      <w:pPr>
        <w:contextualSpacing w:val="0"/>
        <w:jc w:val="both"/>
        <w:rPr>
          <w:b w:val="1"/>
          <w:sz w:val="28"/>
          <w:szCs w:val="28"/>
        </w:rPr>
      </w:pPr>
      <w:r w:rsidDel="00000000" w:rsidR="00000000" w:rsidRPr="00000000">
        <w:rPr>
          <w:b w:val="1"/>
          <w:sz w:val="28"/>
          <w:szCs w:val="28"/>
          <w:rtl w:val="0"/>
        </w:rPr>
        <w:t xml:space="preserve">2. Individuazione di obiettivi formativi trasversali, unità di apprendimento condivise, anche ai fini dello sviluppo delle competenze chiave e di cittadinanza e della certificazione delle competenze; </w:t>
      </w:r>
    </w:p>
    <w:p w:rsidR="00000000" w:rsidDel="00000000" w:rsidP="00000000" w:rsidRDefault="00000000" w:rsidRPr="00000000" w14:paraId="00000028">
      <w:pPr>
        <w:contextualSpacing w:val="0"/>
        <w:jc w:val="both"/>
        <w:rPr>
          <w:b w:val="1"/>
          <w:sz w:val="28"/>
          <w:szCs w:val="28"/>
        </w:rPr>
      </w:pPr>
      <w:r w:rsidDel="00000000" w:rsidR="00000000" w:rsidRPr="00000000">
        <w:rPr>
          <w:b w:val="1"/>
          <w:sz w:val="28"/>
          <w:szCs w:val="28"/>
          <w:rtl w:val="0"/>
        </w:rPr>
        <w:t xml:space="preserve">3. Accordi per la stesura del P.E.I. per ogni alunno diversamente abile, P.D.P. per eventuali alunni con certificazione di D.S.A. e B.E.S e per ogni altra azione di differenziazione, comprese le attività per classi aperte e per gruppi di livello, attività di recupero e potenziamento;</w:t>
      </w:r>
    </w:p>
    <w:p w:rsidR="00000000" w:rsidDel="00000000" w:rsidP="00000000" w:rsidRDefault="00000000" w:rsidRPr="00000000" w14:paraId="00000029">
      <w:pPr>
        <w:contextualSpacing w:val="0"/>
        <w:jc w:val="both"/>
        <w:rPr>
          <w:b w:val="1"/>
          <w:sz w:val="28"/>
          <w:szCs w:val="28"/>
        </w:rPr>
      </w:pPr>
      <w:r w:rsidDel="00000000" w:rsidR="00000000" w:rsidRPr="00000000">
        <w:rPr>
          <w:b w:val="1"/>
          <w:sz w:val="28"/>
          <w:szCs w:val="28"/>
          <w:rtl w:val="0"/>
        </w:rPr>
        <w:t xml:space="preserve">4. Progetti POF, partecipazione a concorsi, manifestazioni..;</w:t>
      </w:r>
    </w:p>
    <w:p w:rsidR="00000000" w:rsidDel="00000000" w:rsidP="00000000" w:rsidRDefault="00000000" w:rsidRPr="00000000" w14:paraId="0000002A">
      <w:pPr>
        <w:contextualSpacing w:val="0"/>
        <w:jc w:val="both"/>
        <w:rPr>
          <w:b w:val="1"/>
          <w:sz w:val="28"/>
          <w:szCs w:val="28"/>
        </w:rPr>
      </w:pPr>
      <w:r w:rsidDel="00000000" w:rsidR="00000000" w:rsidRPr="00000000">
        <w:rPr>
          <w:b w:val="1"/>
          <w:sz w:val="28"/>
          <w:szCs w:val="28"/>
          <w:rtl w:val="0"/>
        </w:rPr>
        <w:t xml:space="preserve"> 5. Criteri per l’individuazione dei partecipanti ai moduli PON sulla scorta dei criteri già deliberati nei dipartimenti del 12 ottobre;</w:t>
      </w:r>
    </w:p>
    <w:p w:rsidR="00000000" w:rsidDel="00000000" w:rsidP="00000000" w:rsidRDefault="00000000" w:rsidRPr="00000000" w14:paraId="0000002B">
      <w:pPr>
        <w:contextualSpacing w:val="0"/>
        <w:jc w:val="both"/>
        <w:rPr>
          <w:b w:val="1"/>
          <w:sz w:val="28"/>
          <w:szCs w:val="28"/>
        </w:rPr>
      </w:pPr>
      <w:r w:rsidDel="00000000" w:rsidR="00000000" w:rsidRPr="00000000">
        <w:rPr>
          <w:b w:val="1"/>
          <w:sz w:val="28"/>
          <w:szCs w:val="28"/>
          <w:rtl w:val="0"/>
        </w:rPr>
        <w:t xml:space="preserve">6.Uscite didattiche, visite guidate e viaggi d'istruzione, con apposita progettazione (periodo, meta, docenti accompagnatori).</w:t>
      </w:r>
    </w:p>
    <w:p w:rsidR="00000000" w:rsidDel="00000000" w:rsidP="00000000" w:rsidRDefault="00000000" w:rsidRPr="00000000" w14:paraId="0000002C">
      <w:pPr>
        <w:contextualSpacing w:val="0"/>
        <w:jc w:val="both"/>
        <w:rPr>
          <w:b w:val="1"/>
          <w:sz w:val="28"/>
          <w:szCs w:val="28"/>
        </w:rPr>
      </w:pPr>
      <w:r w:rsidDel="00000000" w:rsidR="00000000" w:rsidRPr="00000000">
        <w:rPr>
          <w:rtl w:val="0"/>
        </w:rPr>
      </w:r>
    </w:p>
    <w:p w:rsidR="00000000" w:rsidDel="00000000" w:rsidP="00000000" w:rsidRDefault="00000000" w:rsidRPr="00000000" w14:paraId="0000002D">
      <w:pPr>
        <w:contextualSpacing w:val="0"/>
        <w:jc w:val="both"/>
        <w:rPr>
          <w:sz w:val="28"/>
          <w:szCs w:val="28"/>
          <w:highlight w:val="yellow"/>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Analisi della situazione d’ingresso delle classi</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contextualSpacing w:val="0"/>
        <w:jc w:val="both"/>
        <w:rPr>
          <w:sz w:val="28"/>
          <w:szCs w:val="28"/>
        </w:rPr>
      </w:pPr>
      <w:r w:rsidDel="00000000" w:rsidR="00000000" w:rsidRPr="00000000">
        <w:rPr>
          <w:sz w:val="28"/>
          <w:szCs w:val="28"/>
          <w:rtl w:val="0"/>
        </w:rPr>
        <w:t xml:space="preserve">I docenti concordano  nell’affermare che la maggior parte degli alunni evidenzia interesse, impegno, partecipazione, tempi di esecuzione delle attività, autonomia e rispetto delle regole sociali e scolastiche sostanzialmente adeguati. In ciascuna classe è presente un numero esiguo di alunni, che mostra poca concentrazione e talune incertezze negli apprendimenti e che, pertanto, necessita di sollecitazione e aiuto da parte delle insegnanti. </w:t>
      </w:r>
    </w:p>
    <w:p w:rsidR="00000000" w:rsidDel="00000000" w:rsidP="00000000" w:rsidRDefault="00000000" w:rsidRPr="00000000" w14:paraId="00000032">
      <w:pPr>
        <w:contextualSpacing w:val="0"/>
        <w:jc w:val="both"/>
        <w:rPr>
          <w:sz w:val="28"/>
          <w:szCs w:val="28"/>
        </w:rPr>
      </w:pPr>
      <w:r w:rsidDel="00000000" w:rsidR="00000000" w:rsidRPr="00000000">
        <w:rPr>
          <w:sz w:val="28"/>
          <w:szCs w:val="28"/>
          <w:rtl w:val="0"/>
        </w:rPr>
        <w:t xml:space="preserve">Dal punto di vista del comportamento permane da parte di alcuni bambini la difficoltà a rispettare le regole di classe.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Criteri per la stesura della programmazione di classe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Individuazione di obiettivi formativi trasversali, unità di apprendimento condivise, anche ai fini dello sviluppo delle competenze chiave e di cittadinanza e della certificazione delle competenze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contextualSpacing w:val="0"/>
        <w:jc w:val="both"/>
        <w:rPr>
          <w:sz w:val="28"/>
          <w:szCs w:val="28"/>
        </w:rPr>
      </w:pPr>
      <w:r w:rsidDel="00000000" w:rsidR="00000000" w:rsidRPr="00000000">
        <w:rPr>
          <w:sz w:val="28"/>
          <w:szCs w:val="28"/>
          <w:rtl w:val="0"/>
        </w:rPr>
        <w:t xml:space="preserve">La programmazione di classe, trattata dalle Uda condivise -disciplinari e interdisciplinari- fornisce opportunità formative adeguate alle esigenze e alle potenzialità degli alunni e favorisce lo sviluppo sociale, culturale ed affettivo ricco e soddisfacente. Gli obiettivi formativi trasversali e le Uda concorrono alla formazione integrale della persona e  tengono conto delle competenze chiave e di cittadinanza e della certificazione delle competenze. Punto di partenza   è il contesto sociale e i bisogni dei bambini ed è articolata per competenze, prediligendo le  unità interdisciplinari, che prevedono  i collegamenti  e l’integrazione delle diverse discipline .Le scelte metodologie, inoltre, consentano efficacemente il processo di apprendimento e di crescita, oltre che culturale, emotiva  e relazionale di ciascun alunno.</w:t>
      </w:r>
    </w:p>
    <w:p w:rsidR="00000000" w:rsidDel="00000000" w:rsidP="00000000" w:rsidRDefault="00000000" w:rsidRPr="00000000" w14:paraId="00000038">
      <w:pPr>
        <w:contextualSpacing w:val="0"/>
        <w:jc w:val="both"/>
        <w:rPr>
          <w:sz w:val="28"/>
          <w:szCs w:val="28"/>
        </w:rPr>
      </w:pPr>
      <w:r w:rsidDel="00000000" w:rsidR="00000000" w:rsidRPr="00000000">
        <w:rPr>
          <w:sz w:val="28"/>
          <w:szCs w:val="28"/>
          <w:rtl w:val="0"/>
        </w:rPr>
        <w:t xml:space="preserve">Per il corrente anno scolastico, le due Uda Interdisciplinari/quadrimestrali saranno incentrate sulle due tematiche a sfondo sociale individuate al Collegio dello scorso 3 Settembre, ovverosia l'eco-sostenibilità (1 ottobre-31 gennaio) e la valorizzazione del territorio come condivisione e accoglienza (1 febbraio -31 maggio).</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Accordi per la stesura del P.E.I. per ogni alunno diversamente abile, PDP per eventuali alunni con certificazione di D.S.A. e B.E.S.  e per ogni altra situazione di differenziazione, comprese le attività per le classi aperte e per i gruppi di livello, attività di recupero e potenziamento</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contextualSpacing w:val="0"/>
        <w:jc w:val="both"/>
        <w:rPr/>
      </w:pPr>
      <w:r w:rsidDel="00000000" w:rsidR="00000000" w:rsidRPr="00000000">
        <w:rPr>
          <w:sz w:val="28"/>
          <w:szCs w:val="28"/>
          <w:rtl w:val="0"/>
        </w:rPr>
        <w:t xml:space="preserve">E’ inserito in ogni classe un bambino con certificazione di Handicap ,H6 nella 3 A e H7 nella 3 B. Ciascun alunno è seguito dall’insegnante di sostegno che curerà, insieme alle insegnanti di classe, la definizione del PEI e ne garantirà lo svolgimento e l’eventuale adeguamento in corso  d’anno. I suddetti alunni sono seguiti, anche, da un’assistente.</w:t>
      </w:r>
      <w:r w:rsidDel="00000000" w:rsidR="00000000" w:rsidRPr="00000000">
        <w:rPr>
          <w:rtl w:val="0"/>
        </w:rPr>
      </w:r>
    </w:p>
    <w:p w:rsidR="00000000" w:rsidDel="00000000" w:rsidP="00000000" w:rsidRDefault="00000000" w:rsidRPr="00000000" w14:paraId="0000003D">
      <w:pPr>
        <w:contextualSpacing w:val="0"/>
        <w:jc w:val="both"/>
        <w:rPr>
          <w:sz w:val="28"/>
          <w:szCs w:val="28"/>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Progetti POF, partecipazione a concorsi, manifestazioni…</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 POF di quest'anno prevede l'adeguamento dei percorsi formativi curriculari ed extra-curriculari alle due tematiche d'istituto di cui prima, pertanto é stato previsto, per entrambe le classi un progetto di riflessione ambientale dal titolo “AmbientiAMOci: educazione eco-friendly e percorsi di autonomia personale”.</w:t>
      </w:r>
    </w:p>
    <w:p w:rsidR="00000000" w:rsidDel="00000000" w:rsidP="00000000" w:rsidRDefault="00000000" w:rsidRPr="00000000" w14:paraId="00000043">
      <w:pPr>
        <w:contextualSpacing w:val="0"/>
        <w:jc w:val="both"/>
        <w:rPr>
          <w:sz w:val="28"/>
          <w:szCs w:val="28"/>
        </w:rPr>
      </w:pPr>
      <w:r w:rsidDel="00000000" w:rsidR="00000000" w:rsidRPr="00000000">
        <w:rPr>
          <w:sz w:val="28"/>
          <w:szCs w:val="28"/>
          <w:rtl w:val="0"/>
        </w:rPr>
        <w:t xml:space="preserve">Le docenti, inoltre, potranno partecipare anche  a concorsi e manifestazione se ritenute di crescita  e sviluppo socio-culturale dei bambini  e  siano inerenti al piano educativo-didattico progettato.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Criteri per l’individuazione dei partecipanti ai moduli PON Competenze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contextualSpacing w:val="0"/>
        <w:jc w:val="both"/>
        <w:rPr>
          <w:color w:val="000000"/>
          <w:sz w:val="28"/>
          <w:szCs w:val="28"/>
        </w:rPr>
      </w:pPr>
      <w:r w:rsidDel="00000000" w:rsidR="00000000" w:rsidRPr="00000000">
        <w:rPr>
          <w:color w:val="000000"/>
          <w:sz w:val="28"/>
          <w:szCs w:val="28"/>
          <w:rtl w:val="0"/>
        </w:rPr>
        <w:t xml:space="preserve">Sarà realizzato un PON competenze  di scienze destinato ad un gruppo di 25 alunni di entrambe le classi. I criteri per la loro individuazione si basano sulle medie riportate dagli stessi nella diciplina. Pertanto saranno individuati per fasce di livello 9-10.</w:t>
      </w:r>
    </w:p>
    <w:p w:rsidR="00000000" w:rsidDel="00000000" w:rsidP="00000000" w:rsidRDefault="00000000" w:rsidRPr="00000000" w14:paraId="00000048">
      <w:pPr>
        <w:contextualSpacing w:val="0"/>
        <w:jc w:val="both"/>
        <w:rPr>
          <w:b w:val="1"/>
          <w:sz w:val="28"/>
          <w:szCs w:val="28"/>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Uscite didattiche, visite guidate e viaggi di istruzione, con apposita progettazione ( periodo, meta, docenti accompagnatori)</w:t>
      </w:r>
    </w:p>
    <w:p w:rsidR="00000000" w:rsidDel="00000000" w:rsidP="00000000" w:rsidRDefault="00000000" w:rsidRPr="00000000" w14:paraId="0000004A">
      <w:pPr>
        <w:contextualSpacing w:val="0"/>
        <w:jc w:val="both"/>
        <w:rPr>
          <w:sz w:val="36"/>
          <w:szCs w:val="36"/>
        </w:rPr>
      </w:pPr>
      <w:r w:rsidDel="00000000" w:rsidR="00000000" w:rsidRPr="00000000">
        <w:rPr>
          <w:rtl w:val="0"/>
        </w:rPr>
      </w:r>
    </w:p>
    <w:p w:rsidR="00000000" w:rsidDel="00000000" w:rsidP="00000000" w:rsidRDefault="00000000" w:rsidRPr="00000000" w14:paraId="0000004B">
      <w:pPr>
        <w:contextualSpacing w:val="0"/>
        <w:jc w:val="both"/>
        <w:rPr/>
      </w:pPr>
      <w:r w:rsidDel="00000000" w:rsidR="00000000" w:rsidRPr="00000000">
        <w:rPr>
          <w:sz w:val="28"/>
          <w:szCs w:val="28"/>
          <w:rtl w:val="0"/>
        </w:rPr>
        <w:t xml:space="preserve">Le docenti tenuto conto della grande validità delle visite guidate , per lo sviluppo e la crescita socio-culturale degli alunni, propongono una visita guidata, in orario curriculare, a </w:t>
      </w:r>
      <w:r w:rsidDel="00000000" w:rsidR="00000000" w:rsidRPr="00000000">
        <w:rPr>
          <w:color w:val="333333"/>
          <w:sz w:val="28"/>
          <w:szCs w:val="28"/>
          <w:rtl w:val="0"/>
        </w:rPr>
        <w:t xml:space="preserve">aprile/maggio,</w:t>
      </w:r>
      <w:r w:rsidDel="00000000" w:rsidR="00000000" w:rsidRPr="00000000">
        <w:rPr>
          <w:color w:val="000000"/>
          <w:sz w:val="28"/>
          <w:szCs w:val="28"/>
          <w:rtl w:val="0"/>
        </w:rPr>
        <w:t xml:space="preserve"> con ogni probabilità, presso un museo paleontologico.</w:t>
      </w:r>
      <w:r w:rsidDel="00000000" w:rsidR="00000000" w:rsidRPr="00000000">
        <w:rPr>
          <w:rtl w:val="0"/>
        </w:rPr>
      </w:r>
    </w:p>
    <w:p w:rsidR="00000000" w:rsidDel="00000000" w:rsidP="00000000" w:rsidRDefault="00000000" w:rsidRPr="00000000" w14:paraId="0000004C">
      <w:pPr>
        <w:contextualSpacing w:val="0"/>
        <w:jc w:val="both"/>
        <w:rPr>
          <w:sz w:val="36"/>
          <w:szCs w:val="36"/>
        </w:rPr>
      </w:pPr>
      <w:r w:rsidDel="00000000" w:rsidR="00000000" w:rsidRPr="00000000">
        <w:rPr>
          <w:rtl w:val="0"/>
        </w:rPr>
      </w:r>
    </w:p>
    <w:p w:rsidR="00000000" w:rsidDel="00000000" w:rsidP="00000000" w:rsidRDefault="00000000" w:rsidRPr="00000000" w14:paraId="0000004D">
      <w:pPr>
        <w:contextualSpacing w:val="0"/>
        <w:jc w:val="both"/>
        <w:rPr>
          <w:b w:val="1"/>
          <w:sz w:val="28"/>
          <w:szCs w:val="28"/>
        </w:rPr>
      </w:pPr>
      <w:r w:rsidDel="00000000" w:rsidR="00000000" w:rsidRPr="00000000">
        <w:rPr>
          <w:b w:val="1"/>
          <w:sz w:val="28"/>
          <w:szCs w:val="28"/>
          <w:rtl w:val="0"/>
        </w:rPr>
        <w:t xml:space="preserve">Letto, confermato e sottoscritto.</w:t>
      </w:r>
    </w:p>
    <w:p w:rsidR="00000000" w:rsidDel="00000000" w:rsidP="00000000" w:rsidRDefault="00000000" w:rsidRPr="00000000" w14:paraId="0000004E">
      <w:pPr>
        <w:contextualSpacing w:val="0"/>
        <w:jc w:val="both"/>
        <w:rPr>
          <w:sz w:val="28"/>
          <w:szCs w:val="28"/>
        </w:rPr>
      </w:pPr>
      <w:r w:rsidDel="00000000" w:rsidR="00000000" w:rsidRPr="00000000">
        <w:rPr>
          <w:sz w:val="28"/>
          <w:szCs w:val="28"/>
          <w:rtl w:val="0"/>
        </w:rPr>
        <w:t xml:space="preserve">Fragagnano, 17/10/2018</w:t>
      </w:r>
    </w:p>
    <w:p w:rsidR="00000000" w:rsidDel="00000000" w:rsidP="00000000" w:rsidRDefault="00000000" w:rsidRPr="00000000" w14:paraId="0000004F">
      <w:pPr>
        <w:contextualSpacing w:val="0"/>
        <w:jc w:val="both"/>
        <w:rPr>
          <w:b w:val="1"/>
          <w:sz w:val="28"/>
          <w:szCs w:val="28"/>
        </w:rPr>
      </w:pPr>
      <w:r w:rsidDel="00000000" w:rsidR="00000000" w:rsidRPr="00000000">
        <w:rPr>
          <w:rtl w:val="0"/>
        </w:rPr>
      </w:r>
    </w:p>
    <w:p w:rsidR="00000000" w:rsidDel="00000000" w:rsidP="00000000" w:rsidRDefault="00000000" w:rsidRPr="00000000" w14:paraId="00000050">
      <w:pPr>
        <w:contextualSpacing w:val="0"/>
        <w:jc w:val="both"/>
        <w:rPr>
          <w:sz w:val="28"/>
          <w:szCs w:val="28"/>
        </w:rPr>
      </w:pPr>
      <w:r w:rsidDel="00000000" w:rsidR="00000000" w:rsidRPr="00000000">
        <w:rPr>
          <w:sz w:val="28"/>
          <w:szCs w:val="28"/>
          <w:rtl w:val="0"/>
        </w:rPr>
        <w:t xml:space="preserve">Il segretario                                                                                  La coordinatrice</w:t>
      </w:r>
    </w:p>
    <w:p w:rsidR="00000000" w:rsidDel="00000000" w:rsidP="00000000" w:rsidRDefault="00000000" w:rsidRPr="00000000" w14:paraId="00000051">
      <w:pPr>
        <w:contextualSpacing w:val="0"/>
        <w:jc w:val="both"/>
        <w:rPr>
          <w:sz w:val="28"/>
          <w:szCs w:val="28"/>
        </w:rPr>
      </w:pPr>
      <w:r w:rsidDel="00000000" w:rsidR="00000000" w:rsidRPr="00000000">
        <w:rPr>
          <w:sz w:val="28"/>
          <w:szCs w:val="28"/>
          <w:rtl w:val="0"/>
        </w:rPr>
        <w:t xml:space="preserve">Stefania Fusco</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Monda Emanuela</w:t>
      </w:r>
    </w:p>
    <w:sectPr>
      <w:pgSz w:h="16838" w:w="11906"/>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