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04B58" w:rsidRDefault="00012744">
      <w:pPr>
        <w:pBdr>
          <w:top w:val="nil"/>
          <w:left w:val="nil"/>
          <w:bottom w:val="nil"/>
          <w:right w:val="nil"/>
          <w:between w:val="nil"/>
        </w:pBdr>
        <w:jc w:val="center"/>
        <w:rPr>
          <w:color w:val="000000"/>
          <w:sz w:val="36"/>
          <w:szCs w:val="36"/>
        </w:rPr>
      </w:pPr>
      <w:bookmarkStart w:id="0" w:name="_GoBack"/>
      <w:bookmarkEnd w:id="0"/>
      <w:r>
        <w:rPr>
          <w:b/>
          <w:color w:val="000000"/>
          <w:sz w:val="36"/>
          <w:szCs w:val="36"/>
        </w:rPr>
        <w:t>ISTITUTO COMPRENSIVO “F.BONSEGNA-G.TONIOLO”</w:t>
      </w:r>
    </w:p>
    <w:p w14:paraId="00000002" w14:textId="77777777" w:rsidR="00104B58" w:rsidRDefault="00104B58">
      <w:pPr>
        <w:pBdr>
          <w:top w:val="nil"/>
          <w:left w:val="nil"/>
          <w:bottom w:val="nil"/>
          <w:right w:val="nil"/>
          <w:between w:val="nil"/>
        </w:pBdr>
        <w:jc w:val="center"/>
        <w:rPr>
          <w:color w:val="000000"/>
          <w:sz w:val="36"/>
          <w:szCs w:val="36"/>
        </w:rPr>
      </w:pPr>
    </w:p>
    <w:p w14:paraId="00000003" w14:textId="77777777" w:rsidR="00104B58" w:rsidRDefault="00104B58">
      <w:pPr>
        <w:pBdr>
          <w:top w:val="nil"/>
          <w:left w:val="nil"/>
          <w:bottom w:val="nil"/>
          <w:right w:val="nil"/>
          <w:between w:val="nil"/>
        </w:pBdr>
        <w:jc w:val="center"/>
        <w:rPr>
          <w:color w:val="000000"/>
          <w:sz w:val="36"/>
          <w:szCs w:val="36"/>
        </w:rPr>
      </w:pPr>
    </w:p>
    <w:p w14:paraId="00000004" w14:textId="77777777" w:rsidR="00104B58" w:rsidRDefault="00012744">
      <w:pPr>
        <w:pBdr>
          <w:top w:val="nil"/>
          <w:left w:val="nil"/>
          <w:bottom w:val="nil"/>
          <w:right w:val="nil"/>
          <w:between w:val="nil"/>
        </w:pBdr>
        <w:jc w:val="center"/>
        <w:rPr>
          <w:color w:val="000000"/>
          <w:sz w:val="36"/>
          <w:szCs w:val="36"/>
        </w:rPr>
      </w:pPr>
      <w:r>
        <w:rPr>
          <w:color w:val="000000"/>
          <w:sz w:val="36"/>
          <w:szCs w:val="36"/>
        </w:rPr>
        <w:t xml:space="preserve">VERBALE N° </w:t>
      </w:r>
      <w:r>
        <w:rPr>
          <w:sz w:val="36"/>
          <w:szCs w:val="36"/>
        </w:rPr>
        <w:t>10</w:t>
      </w:r>
    </w:p>
    <w:p w14:paraId="00000005" w14:textId="77777777" w:rsidR="00104B58" w:rsidRDefault="00104B58">
      <w:pPr>
        <w:pBdr>
          <w:top w:val="nil"/>
          <w:left w:val="nil"/>
          <w:bottom w:val="nil"/>
          <w:right w:val="nil"/>
          <w:between w:val="nil"/>
        </w:pBdr>
        <w:jc w:val="center"/>
        <w:rPr>
          <w:color w:val="000000"/>
          <w:sz w:val="36"/>
          <w:szCs w:val="36"/>
        </w:rPr>
      </w:pPr>
    </w:p>
    <w:p w14:paraId="00000006" w14:textId="77777777" w:rsidR="00104B58" w:rsidRDefault="00012744">
      <w:pPr>
        <w:pBdr>
          <w:top w:val="nil"/>
          <w:left w:val="nil"/>
          <w:bottom w:val="nil"/>
          <w:right w:val="nil"/>
          <w:between w:val="nil"/>
        </w:pBdr>
        <w:jc w:val="center"/>
        <w:rPr>
          <w:color w:val="000000"/>
          <w:sz w:val="36"/>
          <w:szCs w:val="36"/>
        </w:rPr>
      </w:pPr>
      <w:r>
        <w:rPr>
          <w:color w:val="000000"/>
          <w:sz w:val="36"/>
          <w:szCs w:val="36"/>
        </w:rPr>
        <w:t xml:space="preserve">  Del </w:t>
      </w:r>
      <w:r>
        <w:rPr>
          <w:sz w:val="36"/>
          <w:szCs w:val="36"/>
        </w:rPr>
        <w:t>9 giugno</w:t>
      </w:r>
      <w:r>
        <w:rPr>
          <w:color w:val="000000"/>
          <w:sz w:val="36"/>
          <w:szCs w:val="36"/>
        </w:rPr>
        <w:t xml:space="preserve">  dalle ore 16:</w:t>
      </w:r>
      <w:r>
        <w:rPr>
          <w:sz w:val="36"/>
          <w:szCs w:val="36"/>
        </w:rPr>
        <w:t>0</w:t>
      </w:r>
      <w:r>
        <w:rPr>
          <w:color w:val="000000"/>
          <w:sz w:val="36"/>
          <w:szCs w:val="36"/>
        </w:rPr>
        <w:t>0 alle ore 18:</w:t>
      </w:r>
      <w:r>
        <w:rPr>
          <w:sz w:val="36"/>
          <w:szCs w:val="36"/>
        </w:rPr>
        <w:t>0</w:t>
      </w:r>
      <w:r>
        <w:rPr>
          <w:color w:val="000000"/>
          <w:sz w:val="36"/>
          <w:szCs w:val="36"/>
        </w:rPr>
        <w:t>0</w:t>
      </w:r>
    </w:p>
    <w:p w14:paraId="00000007" w14:textId="77777777" w:rsidR="00104B58" w:rsidRDefault="00012744">
      <w:pPr>
        <w:pBdr>
          <w:top w:val="nil"/>
          <w:left w:val="nil"/>
          <w:bottom w:val="nil"/>
          <w:right w:val="nil"/>
          <w:between w:val="nil"/>
        </w:pBdr>
        <w:jc w:val="center"/>
        <w:rPr>
          <w:color w:val="000000"/>
          <w:sz w:val="36"/>
          <w:szCs w:val="36"/>
          <w:u w:val="single"/>
        </w:rPr>
      </w:pPr>
      <w:r>
        <w:rPr>
          <w:color w:val="000000"/>
          <w:sz w:val="36"/>
          <w:szCs w:val="36"/>
          <w:u w:val="single"/>
        </w:rPr>
        <w:t xml:space="preserve">Plesso </w:t>
      </w:r>
      <w:proofErr w:type="spellStart"/>
      <w:r>
        <w:rPr>
          <w:color w:val="000000"/>
          <w:sz w:val="36"/>
          <w:szCs w:val="36"/>
          <w:u w:val="single"/>
        </w:rPr>
        <w:t>Bonsegna</w:t>
      </w:r>
      <w:proofErr w:type="spellEnd"/>
    </w:p>
    <w:p w14:paraId="00000008" w14:textId="77777777" w:rsidR="00104B58" w:rsidRDefault="00104B58">
      <w:pPr>
        <w:pBdr>
          <w:top w:val="nil"/>
          <w:left w:val="nil"/>
          <w:bottom w:val="nil"/>
          <w:right w:val="nil"/>
          <w:between w:val="nil"/>
        </w:pBdr>
        <w:jc w:val="center"/>
        <w:rPr>
          <w:color w:val="000000"/>
          <w:sz w:val="36"/>
          <w:szCs w:val="36"/>
          <w:u w:val="single"/>
        </w:rPr>
      </w:pPr>
    </w:p>
    <w:p w14:paraId="00000009" w14:textId="77777777" w:rsidR="00104B58" w:rsidRDefault="00012744">
      <w:pPr>
        <w:pBdr>
          <w:top w:val="nil"/>
          <w:left w:val="nil"/>
          <w:bottom w:val="nil"/>
          <w:right w:val="nil"/>
          <w:between w:val="nil"/>
        </w:pBdr>
        <w:ind w:left="-566"/>
        <w:jc w:val="both"/>
        <w:rPr>
          <w:color w:val="000000"/>
          <w:sz w:val="32"/>
          <w:szCs w:val="32"/>
        </w:rPr>
      </w:pPr>
      <w:r>
        <w:rPr>
          <w:color w:val="000000"/>
          <w:sz w:val="32"/>
          <w:szCs w:val="32"/>
        </w:rPr>
        <w:t xml:space="preserve">Nella seduta odierna i docenti </w:t>
      </w:r>
      <w:r>
        <w:rPr>
          <w:sz w:val="32"/>
          <w:szCs w:val="32"/>
        </w:rPr>
        <w:t xml:space="preserve">delle classi quarte del plesso </w:t>
      </w:r>
      <w:proofErr w:type="spellStart"/>
      <w:r>
        <w:rPr>
          <w:sz w:val="32"/>
          <w:szCs w:val="32"/>
        </w:rPr>
        <w:t>Bonsegna</w:t>
      </w:r>
      <w:proofErr w:type="spellEnd"/>
      <w:r>
        <w:rPr>
          <w:color w:val="000000"/>
          <w:sz w:val="32"/>
          <w:szCs w:val="32"/>
        </w:rPr>
        <w:t xml:space="preserve">: </w:t>
      </w:r>
      <w:proofErr w:type="spellStart"/>
      <w:r>
        <w:rPr>
          <w:color w:val="000000"/>
          <w:sz w:val="32"/>
          <w:szCs w:val="32"/>
        </w:rPr>
        <w:t>Becci</w:t>
      </w:r>
      <w:proofErr w:type="spellEnd"/>
      <w:r>
        <w:rPr>
          <w:color w:val="000000"/>
          <w:sz w:val="32"/>
          <w:szCs w:val="32"/>
        </w:rPr>
        <w:t xml:space="preserve"> Maurizio, </w:t>
      </w:r>
      <w:proofErr w:type="spellStart"/>
      <w:r>
        <w:rPr>
          <w:color w:val="000000"/>
          <w:sz w:val="32"/>
          <w:szCs w:val="32"/>
        </w:rPr>
        <w:t>Buccoliero</w:t>
      </w:r>
      <w:proofErr w:type="spellEnd"/>
      <w:r>
        <w:rPr>
          <w:color w:val="000000"/>
          <w:sz w:val="32"/>
          <w:szCs w:val="32"/>
        </w:rPr>
        <w:t xml:space="preserve"> Massimo, Lenti Monica, </w:t>
      </w:r>
      <w:proofErr w:type="spellStart"/>
      <w:r>
        <w:rPr>
          <w:color w:val="000000"/>
          <w:sz w:val="32"/>
          <w:szCs w:val="32"/>
        </w:rPr>
        <w:t>Mariggiò</w:t>
      </w:r>
      <w:proofErr w:type="spellEnd"/>
      <w:r>
        <w:rPr>
          <w:color w:val="000000"/>
          <w:sz w:val="32"/>
          <w:szCs w:val="32"/>
        </w:rPr>
        <w:t xml:space="preserve"> Debora, Milanese Nadia,</w:t>
      </w:r>
      <w:r>
        <w:rPr>
          <w:sz w:val="32"/>
          <w:szCs w:val="32"/>
        </w:rPr>
        <w:t xml:space="preserve"> </w:t>
      </w:r>
      <w:r>
        <w:rPr>
          <w:color w:val="000000"/>
          <w:sz w:val="32"/>
          <w:szCs w:val="32"/>
        </w:rPr>
        <w:t xml:space="preserve">Rossetti Sonia, </w:t>
      </w:r>
      <w:proofErr w:type="spellStart"/>
      <w:r>
        <w:rPr>
          <w:color w:val="000000"/>
          <w:sz w:val="32"/>
          <w:szCs w:val="32"/>
        </w:rPr>
        <w:t>Turso</w:t>
      </w:r>
      <w:proofErr w:type="spellEnd"/>
      <w:r>
        <w:rPr>
          <w:color w:val="000000"/>
          <w:sz w:val="32"/>
          <w:szCs w:val="32"/>
        </w:rPr>
        <w:t xml:space="preserve"> Giuseppa, si riuniscono  per il seguente o.d.g.:</w:t>
      </w:r>
    </w:p>
    <w:p w14:paraId="0000000A" w14:textId="77777777" w:rsidR="00104B58" w:rsidRDefault="00104B58">
      <w:pPr>
        <w:pBdr>
          <w:top w:val="nil"/>
          <w:left w:val="nil"/>
          <w:bottom w:val="nil"/>
          <w:right w:val="nil"/>
          <w:between w:val="nil"/>
        </w:pBdr>
        <w:ind w:left="-566"/>
        <w:jc w:val="both"/>
        <w:rPr>
          <w:sz w:val="32"/>
          <w:szCs w:val="32"/>
        </w:rPr>
      </w:pPr>
    </w:p>
    <w:p w14:paraId="0000000B" w14:textId="77777777" w:rsidR="00104B58" w:rsidRDefault="00012744">
      <w:pPr>
        <w:pBdr>
          <w:top w:val="nil"/>
          <w:left w:val="nil"/>
          <w:bottom w:val="nil"/>
          <w:right w:val="nil"/>
          <w:between w:val="nil"/>
        </w:pBdr>
        <w:ind w:left="-566"/>
        <w:jc w:val="both"/>
        <w:rPr>
          <w:b/>
          <w:sz w:val="32"/>
          <w:szCs w:val="32"/>
        </w:rPr>
      </w:pPr>
      <w:r>
        <w:rPr>
          <w:b/>
          <w:sz w:val="32"/>
          <w:szCs w:val="32"/>
        </w:rPr>
        <w:t>1. Verifica fine quadrimestre</w:t>
      </w:r>
    </w:p>
    <w:p w14:paraId="0000000C" w14:textId="77777777" w:rsidR="00104B58" w:rsidRDefault="00104B58">
      <w:pPr>
        <w:pBdr>
          <w:top w:val="nil"/>
          <w:left w:val="nil"/>
          <w:bottom w:val="nil"/>
          <w:right w:val="nil"/>
          <w:between w:val="nil"/>
        </w:pBdr>
        <w:ind w:left="-566"/>
        <w:jc w:val="both"/>
        <w:rPr>
          <w:b/>
          <w:sz w:val="32"/>
          <w:szCs w:val="32"/>
        </w:rPr>
      </w:pPr>
    </w:p>
    <w:p w14:paraId="0000000D" w14:textId="77777777" w:rsidR="00104B58" w:rsidRDefault="00012744">
      <w:pPr>
        <w:pBdr>
          <w:top w:val="nil"/>
          <w:left w:val="nil"/>
          <w:bottom w:val="nil"/>
          <w:right w:val="nil"/>
          <w:between w:val="nil"/>
        </w:pBdr>
        <w:ind w:left="-566"/>
        <w:jc w:val="both"/>
        <w:rPr>
          <w:sz w:val="32"/>
          <w:szCs w:val="32"/>
        </w:rPr>
      </w:pPr>
      <w:r>
        <w:rPr>
          <w:b/>
          <w:sz w:val="32"/>
          <w:szCs w:val="32"/>
          <w:u w:val="single"/>
        </w:rPr>
        <w:t>Assente</w:t>
      </w:r>
      <w:r>
        <w:rPr>
          <w:b/>
          <w:sz w:val="32"/>
          <w:szCs w:val="32"/>
        </w:rPr>
        <w:t>:</w:t>
      </w:r>
      <w:r>
        <w:rPr>
          <w:sz w:val="32"/>
          <w:szCs w:val="32"/>
        </w:rPr>
        <w:t xml:space="preserve"> </w:t>
      </w:r>
      <w:proofErr w:type="spellStart"/>
      <w:r>
        <w:rPr>
          <w:sz w:val="32"/>
          <w:szCs w:val="32"/>
        </w:rPr>
        <w:t>Caforio</w:t>
      </w:r>
      <w:proofErr w:type="spellEnd"/>
      <w:r>
        <w:rPr>
          <w:sz w:val="32"/>
          <w:szCs w:val="32"/>
        </w:rPr>
        <w:t xml:space="preserve"> Simona,</w:t>
      </w:r>
    </w:p>
    <w:p w14:paraId="0000000E" w14:textId="77777777" w:rsidR="00104B58" w:rsidRDefault="00104B58">
      <w:pPr>
        <w:pBdr>
          <w:top w:val="nil"/>
          <w:left w:val="nil"/>
          <w:bottom w:val="nil"/>
          <w:right w:val="nil"/>
          <w:between w:val="nil"/>
        </w:pBdr>
        <w:ind w:left="-566"/>
        <w:jc w:val="both"/>
        <w:rPr>
          <w:rFonts w:ascii="Arial" w:eastAsia="Arial" w:hAnsi="Arial" w:cs="Arial"/>
          <w:b/>
          <w:color w:val="000000"/>
          <w:sz w:val="30"/>
          <w:szCs w:val="30"/>
        </w:rPr>
      </w:pPr>
    </w:p>
    <w:p w14:paraId="0000000F" w14:textId="77777777" w:rsidR="00104B58" w:rsidRDefault="00012744">
      <w:pPr>
        <w:pBdr>
          <w:top w:val="nil"/>
          <w:left w:val="nil"/>
          <w:bottom w:val="nil"/>
          <w:right w:val="nil"/>
          <w:between w:val="nil"/>
        </w:pBdr>
        <w:ind w:left="-566"/>
        <w:jc w:val="both"/>
        <w:rPr>
          <w:sz w:val="32"/>
          <w:szCs w:val="32"/>
          <w:highlight w:val="white"/>
        </w:rPr>
      </w:pPr>
      <w:r>
        <w:rPr>
          <w:sz w:val="32"/>
          <w:szCs w:val="32"/>
          <w:highlight w:val="white"/>
        </w:rPr>
        <w:t>Gli</w:t>
      </w:r>
      <w:r>
        <w:rPr>
          <w:sz w:val="32"/>
          <w:szCs w:val="32"/>
          <w:highlight w:val="white"/>
        </w:rPr>
        <w:t xml:space="preserve"> insegnanti, prima in interclasse, poi per singola classe, si confrontano riguardo la valutazione finale degli apprendimenti degli alunni delle classi quarte. </w:t>
      </w:r>
    </w:p>
    <w:p w14:paraId="00000010" w14:textId="77777777" w:rsidR="00104B58" w:rsidRDefault="00012744">
      <w:pPr>
        <w:pBdr>
          <w:top w:val="nil"/>
          <w:left w:val="nil"/>
          <w:bottom w:val="nil"/>
          <w:right w:val="nil"/>
          <w:between w:val="nil"/>
        </w:pBdr>
        <w:ind w:left="-566"/>
        <w:jc w:val="both"/>
        <w:rPr>
          <w:sz w:val="32"/>
          <w:szCs w:val="32"/>
          <w:highlight w:val="white"/>
        </w:rPr>
      </w:pPr>
      <w:r>
        <w:rPr>
          <w:sz w:val="32"/>
          <w:szCs w:val="32"/>
          <w:highlight w:val="white"/>
        </w:rPr>
        <w:t>A partire dall’anno scolastico corrente il documento di valutazione ha subito un sostanziale cam</w:t>
      </w:r>
      <w:r>
        <w:rPr>
          <w:sz w:val="32"/>
          <w:szCs w:val="32"/>
          <w:highlight w:val="white"/>
        </w:rPr>
        <w:t>biamento rispetto agli anni scorsi. La valutazione, infatti, viene espressa, per ciascuna delle discipline di studio (compreso l’insegnamento trasversale di educazione civica), attraverso un giudizio descrittivo, così come previsto dalle Indicazioni Nazion</w:t>
      </w:r>
      <w:r>
        <w:rPr>
          <w:sz w:val="32"/>
          <w:szCs w:val="32"/>
          <w:highlight w:val="white"/>
        </w:rPr>
        <w:t xml:space="preserve">ali.  </w:t>
      </w:r>
    </w:p>
    <w:p w14:paraId="00000011" w14:textId="77777777" w:rsidR="00104B58" w:rsidRDefault="00012744">
      <w:pPr>
        <w:pBdr>
          <w:top w:val="nil"/>
          <w:left w:val="nil"/>
          <w:bottom w:val="nil"/>
          <w:right w:val="nil"/>
          <w:between w:val="nil"/>
        </w:pBdr>
        <w:ind w:left="-566"/>
        <w:jc w:val="both"/>
        <w:rPr>
          <w:sz w:val="32"/>
          <w:szCs w:val="32"/>
          <w:highlight w:val="white"/>
        </w:rPr>
      </w:pPr>
      <w:r>
        <w:rPr>
          <w:sz w:val="32"/>
          <w:szCs w:val="32"/>
          <w:highlight w:val="white"/>
        </w:rPr>
        <w:t>I giudizi descrittivi sono riferiti agli obiettivi di apprendimento oggetto di valutazione e sono stati definiti nel curricolo d’istituto; tali giudizi sono correlati ai differenti livelli di apprendimento.</w:t>
      </w:r>
    </w:p>
    <w:p w14:paraId="00000012" w14:textId="77777777" w:rsidR="00104B58" w:rsidRDefault="00012744">
      <w:pPr>
        <w:spacing w:before="240" w:after="240"/>
        <w:ind w:left="-566"/>
        <w:jc w:val="both"/>
        <w:rPr>
          <w:sz w:val="32"/>
          <w:szCs w:val="32"/>
        </w:rPr>
      </w:pPr>
      <w:r>
        <w:rPr>
          <w:sz w:val="32"/>
          <w:szCs w:val="32"/>
        </w:rPr>
        <w:t>Si è concluso il progetto curricolare CLIL Inglese “ THE GLOBAL GOALS”, tenutosi per tutto il secondo quadrimestre. A causa della situazione pandemica non è stato svolto regolarmente: la classe 4A ha potuto frequentare con maggiore  assiduità, seguita dall</w:t>
      </w:r>
      <w:r>
        <w:rPr>
          <w:sz w:val="32"/>
          <w:szCs w:val="32"/>
        </w:rPr>
        <w:t>a 4B e poi dalla 4C. I contenuti sono stati ridotti all’essenziale e si è privilegiato l’aspetto      dell’ascolto.</w:t>
      </w:r>
    </w:p>
    <w:p w14:paraId="00000013" w14:textId="77777777" w:rsidR="00104B58" w:rsidRDefault="00012744">
      <w:pPr>
        <w:spacing w:before="240" w:after="240"/>
        <w:ind w:left="-566"/>
        <w:jc w:val="both"/>
        <w:rPr>
          <w:sz w:val="32"/>
          <w:szCs w:val="32"/>
        </w:rPr>
      </w:pPr>
      <w:r>
        <w:rPr>
          <w:sz w:val="32"/>
          <w:szCs w:val="32"/>
        </w:rPr>
        <w:lastRenderedPageBreak/>
        <w:t>Tutti gli alunni coinvolti hanno seguito con vivo interesse le attività proposte e svolte nel laboratorio linguistico; dalle osservazioni ef</w:t>
      </w:r>
      <w:r>
        <w:rPr>
          <w:sz w:val="32"/>
          <w:szCs w:val="32"/>
        </w:rPr>
        <w:t>fettuate in itinere  e dal test finale somministrato si è riscontrata nei bambini la capacità di individuazione e comprensione di buona parte dei nuovi vocaboli presentati.</w:t>
      </w:r>
    </w:p>
    <w:p w14:paraId="00000014" w14:textId="77777777" w:rsidR="00104B58" w:rsidRDefault="00012744">
      <w:pPr>
        <w:spacing w:before="240" w:after="240"/>
        <w:ind w:left="-566"/>
        <w:jc w:val="both"/>
        <w:rPr>
          <w:sz w:val="32"/>
          <w:szCs w:val="32"/>
        </w:rPr>
      </w:pPr>
      <w:r>
        <w:rPr>
          <w:sz w:val="32"/>
          <w:szCs w:val="32"/>
        </w:rPr>
        <w:t>Per informazioni dettagliate sul progetto e sugli esiti si rimanda alla documentazi</w:t>
      </w:r>
      <w:r>
        <w:rPr>
          <w:sz w:val="32"/>
          <w:szCs w:val="32"/>
        </w:rPr>
        <w:t>one che verrà depositata  in segreteria.</w:t>
      </w:r>
    </w:p>
    <w:p w14:paraId="00000015" w14:textId="77777777" w:rsidR="00104B58" w:rsidRDefault="00104B58">
      <w:pPr>
        <w:pBdr>
          <w:top w:val="nil"/>
          <w:left w:val="nil"/>
          <w:bottom w:val="nil"/>
          <w:right w:val="nil"/>
          <w:between w:val="nil"/>
        </w:pBdr>
        <w:ind w:left="708"/>
        <w:jc w:val="both"/>
        <w:rPr>
          <w:sz w:val="32"/>
          <w:szCs w:val="32"/>
        </w:rPr>
      </w:pPr>
    </w:p>
    <w:p w14:paraId="00000016" w14:textId="77777777" w:rsidR="00104B58" w:rsidRDefault="00104B58">
      <w:pPr>
        <w:pBdr>
          <w:top w:val="nil"/>
          <w:left w:val="nil"/>
          <w:bottom w:val="nil"/>
          <w:right w:val="nil"/>
          <w:between w:val="nil"/>
        </w:pBdr>
        <w:ind w:left="708"/>
        <w:jc w:val="both"/>
        <w:rPr>
          <w:sz w:val="32"/>
          <w:szCs w:val="32"/>
        </w:rPr>
      </w:pPr>
    </w:p>
    <w:p w14:paraId="00000017" w14:textId="77777777" w:rsidR="00104B58" w:rsidRDefault="00012744">
      <w:pPr>
        <w:pBdr>
          <w:top w:val="nil"/>
          <w:left w:val="nil"/>
          <w:bottom w:val="nil"/>
          <w:right w:val="nil"/>
          <w:between w:val="nil"/>
        </w:pBdr>
        <w:rPr>
          <w:color w:val="000000"/>
          <w:sz w:val="32"/>
          <w:szCs w:val="32"/>
        </w:rPr>
      </w:pPr>
      <w:r>
        <w:rPr>
          <w:color w:val="000000"/>
          <w:sz w:val="32"/>
          <w:szCs w:val="32"/>
        </w:rPr>
        <w:t>La seduta si chiude alle ore 18:</w:t>
      </w:r>
      <w:r>
        <w:rPr>
          <w:sz w:val="32"/>
          <w:szCs w:val="32"/>
        </w:rPr>
        <w:t>00</w:t>
      </w:r>
      <w:r>
        <w:rPr>
          <w:color w:val="000000"/>
          <w:sz w:val="32"/>
          <w:szCs w:val="32"/>
        </w:rPr>
        <w:t xml:space="preserve"> circa.</w:t>
      </w:r>
    </w:p>
    <w:p w14:paraId="00000018" w14:textId="77777777" w:rsidR="00104B58" w:rsidRDefault="00012744">
      <w:pPr>
        <w:pBdr>
          <w:top w:val="nil"/>
          <w:left w:val="nil"/>
          <w:bottom w:val="nil"/>
          <w:right w:val="nil"/>
          <w:between w:val="nil"/>
        </w:pBdr>
        <w:rPr>
          <w:color w:val="000000"/>
          <w:sz w:val="32"/>
          <w:szCs w:val="32"/>
        </w:rPr>
      </w:pPr>
      <w:r>
        <w:rPr>
          <w:b/>
          <w:color w:val="000000"/>
          <w:sz w:val="32"/>
          <w:szCs w:val="32"/>
        </w:rPr>
        <w:t xml:space="preserve">                                                          </w:t>
      </w:r>
    </w:p>
    <w:p w14:paraId="00000019" w14:textId="77777777" w:rsidR="00104B58" w:rsidRDefault="00012744">
      <w:pPr>
        <w:pBdr>
          <w:top w:val="nil"/>
          <w:left w:val="nil"/>
          <w:bottom w:val="nil"/>
          <w:right w:val="nil"/>
          <w:between w:val="nil"/>
        </w:pBdr>
        <w:jc w:val="right"/>
        <w:rPr>
          <w:color w:val="000000"/>
          <w:sz w:val="32"/>
          <w:szCs w:val="32"/>
        </w:rPr>
      </w:pPr>
      <w:r>
        <w:rPr>
          <w:b/>
          <w:color w:val="000000"/>
          <w:sz w:val="32"/>
          <w:szCs w:val="32"/>
        </w:rPr>
        <w:t>Il segretario</w:t>
      </w:r>
    </w:p>
    <w:p w14:paraId="0000001A" w14:textId="77777777" w:rsidR="00104B58" w:rsidRDefault="00012744">
      <w:pPr>
        <w:pBdr>
          <w:top w:val="nil"/>
          <w:left w:val="nil"/>
          <w:bottom w:val="nil"/>
          <w:right w:val="nil"/>
          <w:between w:val="nil"/>
        </w:pBdr>
        <w:jc w:val="right"/>
        <w:rPr>
          <w:color w:val="000000"/>
          <w:sz w:val="32"/>
          <w:szCs w:val="32"/>
        </w:rPr>
      </w:pPr>
      <w:r>
        <w:rPr>
          <w:color w:val="000000"/>
          <w:sz w:val="32"/>
          <w:szCs w:val="32"/>
        </w:rPr>
        <w:t>Nadia Milanese</w:t>
      </w:r>
    </w:p>
    <w:sectPr w:rsidR="00104B58">
      <w:pgSz w:w="11906" w:h="16838"/>
      <w:pgMar w:top="1417" w:right="1134" w:bottom="1134" w:left="17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104B58"/>
    <w:rsid w:val="00012744"/>
    <w:rsid w:val="00104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4160D2"/>
    <w:pPr>
      <w:keepNext/>
      <w:keepLines/>
      <w:spacing w:before="480" w:after="120"/>
      <w:outlineLvl w:val="0"/>
    </w:pPr>
    <w:rPr>
      <w:b/>
      <w:sz w:val="48"/>
      <w:szCs w:val="48"/>
    </w:rPr>
  </w:style>
  <w:style w:type="paragraph" w:styleId="Titolo2">
    <w:name w:val="heading 2"/>
    <w:basedOn w:val="Normale1"/>
    <w:next w:val="Normale1"/>
    <w:rsid w:val="004160D2"/>
    <w:pPr>
      <w:keepNext/>
      <w:keepLines/>
      <w:spacing w:before="360" w:after="80"/>
      <w:outlineLvl w:val="1"/>
    </w:pPr>
    <w:rPr>
      <w:b/>
      <w:sz w:val="36"/>
      <w:szCs w:val="36"/>
    </w:rPr>
  </w:style>
  <w:style w:type="paragraph" w:styleId="Titolo3">
    <w:name w:val="heading 3"/>
    <w:basedOn w:val="Normale1"/>
    <w:next w:val="Normale1"/>
    <w:rsid w:val="004160D2"/>
    <w:pPr>
      <w:keepNext/>
      <w:keepLines/>
      <w:spacing w:before="280" w:after="80"/>
      <w:outlineLvl w:val="2"/>
    </w:pPr>
    <w:rPr>
      <w:b/>
      <w:sz w:val="28"/>
      <w:szCs w:val="28"/>
    </w:rPr>
  </w:style>
  <w:style w:type="paragraph" w:styleId="Titolo4">
    <w:name w:val="heading 4"/>
    <w:basedOn w:val="Normale1"/>
    <w:next w:val="Normale1"/>
    <w:rsid w:val="004160D2"/>
    <w:pPr>
      <w:keepNext/>
      <w:keepLines/>
      <w:spacing w:before="240" w:after="40"/>
      <w:outlineLvl w:val="3"/>
    </w:pPr>
    <w:rPr>
      <w:b/>
      <w:sz w:val="24"/>
      <w:szCs w:val="24"/>
    </w:rPr>
  </w:style>
  <w:style w:type="paragraph" w:styleId="Titolo5">
    <w:name w:val="heading 5"/>
    <w:basedOn w:val="Normale1"/>
    <w:next w:val="Normale1"/>
    <w:rsid w:val="004160D2"/>
    <w:pPr>
      <w:keepNext/>
      <w:keepLines/>
      <w:spacing w:before="220" w:after="40"/>
      <w:outlineLvl w:val="4"/>
    </w:pPr>
    <w:rPr>
      <w:b/>
      <w:sz w:val="22"/>
      <w:szCs w:val="22"/>
    </w:rPr>
  </w:style>
  <w:style w:type="paragraph" w:styleId="Titolo6">
    <w:name w:val="heading 6"/>
    <w:basedOn w:val="Normale1"/>
    <w:next w:val="Normale1"/>
    <w:rsid w:val="004160D2"/>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4160D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Normale1">
    <w:name w:val="Normale1"/>
    <w:rsid w:val="004160D2"/>
  </w:style>
  <w:style w:type="table" w:customStyle="1" w:styleId="TableNormal4">
    <w:name w:val="Table Normal"/>
    <w:rsid w:val="004160D2"/>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4160D2"/>
    <w:pPr>
      <w:keepNext/>
      <w:keepLines/>
      <w:spacing w:before="480" w:after="120"/>
      <w:outlineLvl w:val="0"/>
    </w:pPr>
    <w:rPr>
      <w:b/>
      <w:sz w:val="48"/>
      <w:szCs w:val="48"/>
    </w:rPr>
  </w:style>
  <w:style w:type="paragraph" w:styleId="Titolo2">
    <w:name w:val="heading 2"/>
    <w:basedOn w:val="Normale1"/>
    <w:next w:val="Normale1"/>
    <w:rsid w:val="004160D2"/>
    <w:pPr>
      <w:keepNext/>
      <w:keepLines/>
      <w:spacing w:before="360" w:after="80"/>
      <w:outlineLvl w:val="1"/>
    </w:pPr>
    <w:rPr>
      <w:b/>
      <w:sz w:val="36"/>
      <w:szCs w:val="36"/>
    </w:rPr>
  </w:style>
  <w:style w:type="paragraph" w:styleId="Titolo3">
    <w:name w:val="heading 3"/>
    <w:basedOn w:val="Normale1"/>
    <w:next w:val="Normale1"/>
    <w:rsid w:val="004160D2"/>
    <w:pPr>
      <w:keepNext/>
      <w:keepLines/>
      <w:spacing w:before="280" w:after="80"/>
      <w:outlineLvl w:val="2"/>
    </w:pPr>
    <w:rPr>
      <w:b/>
      <w:sz w:val="28"/>
      <w:szCs w:val="28"/>
    </w:rPr>
  </w:style>
  <w:style w:type="paragraph" w:styleId="Titolo4">
    <w:name w:val="heading 4"/>
    <w:basedOn w:val="Normale1"/>
    <w:next w:val="Normale1"/>
    <w:rsid w:val="004160D2"/>
    <w:pPr>
      <w:keepNext/>
      <w:keepLines/>
      <w:spacing w:before="240" w:after="40"/>
      <w:outlineLvl w:val="3"/>
    </w:pPr>
    <w:rPr>
      <w:b/>
      <w:sz w:val="24"/>
      <w:szCs w:val="24"/>
    </w:rPr>
  </w:style>
  <w:style w:type="paragraph" w:styleId="Titolo5">
    <w:name w:val="heading 5"/>
    <w:basedOn w:val="Normale1"/>
    <w:next w:val="Normale1"/>
    <w:rsid w:val="004160D2"/>
    <w:pPr>
      <w:keepNext/>
      <w:keepLines/>
      <w:spacing w:before="220" w:after="40"/>
      <w:outlineLvl w:val="4"/>
    </w:pPr>
    <w:rPr>
      <w:b/>
      <w:sz w:val="22"/>
      <w:szCs w:val="22"/>
    </w:rPr>
  </w:style>
  <w:style w:type="paragraph" w:styleId="Titolo6">
    <w:name w:val="heading 6"/>
    <w:basedOn w:val="Normale1"/>
    <w:next w:val="Normale1"/>
    <w:rsid w:val="004160D2"/>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4160D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Normale1">
    <w:name w:val="Normale1"/>
    <w:rsid w:val="004160D2"/>
  </w:style>
  <w:style w:type="table" w:customStyle="1" w:styleId="TableNormal4">
    <w:name w:val="Table Normal"/>
    <w:rsid w:val="004160D2"/>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cVMcBEcC6m1Oldix39eo4EZMrw==">AMUW2mUJX+eVeF+yaF4WwDkS88aoEkTo33HFOBQOkI4bMw0LjE5WzPsf5g2j8E1Qknmu8MglFPvmIrzy0llBMeSZYeM9tH4UsNz8hwYc2f09Pp6fWu1SfDQ=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Nadia Milanese</cp:lastModifiedBy>
  <cp:revision>2</cp:revision>
  <dcterms:created xsi:type="dcterms:W3CDTF">2021-06-10T17:30:00Z</dcterms:created>
  <dcterms:modified xsi:type="dcterms:W3CDTF">2021-06-10T17:30:00Z</dcterms:modified>
</cp:coreProperties>
</file>