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F58" w:rsidRPr="004C5727" w:rsidRDefault="00D65F58" w:rsidP="00D65F58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C5727">
        <w:rPr>
          <w:rFonts w:ascii="Times New Roman" w:hAnsi="Times New Roman" w:cs="Times New Roman"/>
          <w:b/>
          <w:sz w:val="24"/>
          <w:szCs w:val="24"/>
        </w:rPr>
        <w:t>“F. BONSEGNA-TONIOLO” SAVA</w:t>
      </w:r>
    </w:p>
    <w:tbl>
      <w:tblPr>
        <w:tblW w:w="0" w:type="auto"/>
        <w:tblInd w:w="1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2"/>
      </w:tblGrid>
      <w:tr w:rsidR="00D65F58" w:rsidRPr="004C5727" w:rsidTr="003D26F4">
        <w:trPr>
          <w:trHeight w:val="51"/>
        </w:trPr>
        <w:tc>
          <w:tcPr>
            <w:tcW w:w="7932" w:type="dxa"/>
          </w:tcPr>
          <w:p w:rsidR="00D65F58" w:rsidRPr="004C5727" w:rsidRDefault="00D65F58" w:rsidP="003D26F4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27">
              <w:rPr>
                <w:rFonts w:ascii="Times New Roman" w:hAnsi="Times New Roman" w:cs="Times New Roman"/>
                <w:b/>
                <w:sz w:val="24"/>
                <w:szCs w:val="24"/>
              </w:rPr>
              <w:t>INTERCLASSE SECONDA</w:t>
            </w:r>
          </w:p>
          <w:p w:rsidR="00D65F58" w:rsidRPr="004C5727" w:rsidRDefault="00D65F58" w:rsidP="00D65F58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27">
              <w:rPr>
                <w:rFonts w:ascii="Times New Roman" w:hAnsi="Times New Roman" w:cs="Times New Roman"/>
                <w:b/>
                <w:sz w:val="24"/>
                <w:szCs w:val="24"/>
              </w:rPr>
              <w:t>VERBALE INTERCLASSE – 14 Gennaio 2021</w:t>
            </w:r>
          </w:p>
        </w:tc>
      </w:tr>
    </w:tbl>
    <w:p w:rsidR="00D65F58" w:rsidRPr="004C5727" w:rsidRDefault="00D65F58">
      <w:pPr>
        <w:rPr>
          <w:rFonts w:ascii="Times New Roman" w:hAnsi="Times New Roman" w:cs="Times New Roman"/>
          <w:sz w:val="24"/>
          <w:szCs w:val="24"/>
        </w:rPr>
      </w:pPr>
    </w:p>
    <w:p w:rsidR="00D65F58" w:rsidRPr="004C5727" w:rsidRDefault="00D65F58" w:rsidP="007C69C3">
      <w:pPr>
        <w:pStyle w:val="NormaleWeb"/>
        <w:spacing w:before="0" w:beforeAutospacing="0" w:after="0" w:afterAutospacing="0" w:line="360" w:lineRule="auto"/>
        <w:jc w:val="both"/>
        <w:rPr>
          <w:color w:val="000000"/>
        </w:rPr>
      </w:pPr>
      <w:r w:rsidRPr="004C5727">
        <w:t>Insegnanti presenti:</w:t>
      </w:r>
      <w:r w:rsidRPr="004C5727">
        <w:rPr>
          <w:rFonts w:eastAsia="MS Mincho"/>
        </w:rPr>
        <w:t xml:space="preserve"> </w:t>
      </w:r>
      <w:proofErr w:type="spellStart"/>
      <w:r w:rsidRPr="004C5727">
        <w:rPr>
          <w:color w:val="000000"/>
        </w:rPr>
        <w:t>Berdicchia</w:t>
      </w:r>
      <w:proofErr w:type="spellEnd"/>
      <w:r w:rsidRPr="004C5727">
        <w:rPr>
          <w:color w:val="000000"/>
        </w:rPr>
        <w:t xml:space="preserve"> Maria Carmela, </w:t>
      </w:r>
      <w:proofErr w:type="spellStart"/>
      <w:r w:rsidR="00836B8A" w:rsidRPr="004C5727">
        <w:rPr>
          <w:color w:val="000000"/>
        </w:rPr>
        <w:t>Buccoliero</w:t>
      </w:r>
      <w:proofErr w:type="spellEnd"/>
      <w:r w:rsidR="00836B8A" w:rsidRPr="004C5727">
        <w:rPr>
          <w:color w:val="000000"/>
        </w:rPr>
        <w:t xml:space="preserve"> Cosima, </w:t>
      </w:r>
      <w:proofErr w:type="spellStart"/>
      <w:r w:rsidR="00836B8A" w:rsidRPr="004C5727">
        <w:rPr>
          <w:color w:val="000000"/>
        </w:rPr>
        <w:t>Colapietro</w:t>
      </w:r>
      <w:proofErr w:type="spellEnd"/>
      <w:r w:rsidR="00836B8A" w:rsidRPr="004C5727">
        <w:rPr>
          <w:color w:val="000000"/>
        </w:rPr>
        <w:t xml:space="preserve"> Federica, </w:t>
      </w:r>
      <w:r w:rsidRPr="004C5727">
        <w:rPr>
          <w:color w:val="000000"/>
        </w:rPr>
        <w:t xml:space="preserve">De Francesco Antonella, </w:t>
      </w:r>
      <w:r w:rsidR="00836B8A" w:rsidRPr="004C5727">
        <w:rPr>
          <w:color w:val="000000"/>
        </w:rPr>
        <w:t xml:space="preserve">Gioia Rosanna, </w:t>
      </w:r>
      <w:r w:rsidRPr="004C5727">
        <w:rPr>
          <w:color w:val="000000"/>
        </w:rPr>
        <w:t xml:space="preserve">Leo Maria, Nardella Alessandra, </w:t>
      </w:r>
      <w:proofErr w:type="spellStart"/>
      <w:r w:rsidRPr="004C5727">
        <w:rPr>
          <w:color w:val="000000"/>
        </w:rPr>
        <w:t>Pichierri</w:t>
      </w:r>
      <w:proofErr w:type="spellEnd"/>
      <w:r w:rsidRPr="004C5727">
        <w:rPr>
          <w:color w:val="000000"/>
        </w:rPr>
        <w:t xml:space="preserve"> Rossella,</w:t>
      </w:r>
      <w:r w:rsidR="00836B8A">
        <w:rPr>
          <w:color w:val="000000"/>
        </w:rPr>
        <w:t xml:space="preserve"> </w:t>
      </w:r>
      <w:r w:rsidR="00836B8A" w:rsidRPr="004C5727">
        <w:rPr>
          <w:color w:val="000000"/>
        </w:rPr>
        <w:t xml:space="preserve">Rizzo Emiliana, </w:t>
      </w:r>
      <w:r w:rsidRPr="004C5727">
        <w:rPr>
          <w:color w:val="000000"/>
        </w:rPr>
        <w:t xml:space="preserve">Trani Anna Lucia. </w:t>
      </w:r>
      <w:proofErr w:type="gramStart"/>
      <w:r w:rsidRPr="004C5727">
        <w:rPr>
          <w:color w:val="000000"/>
        </w:rPr>
        <w:t>( Plesso</w:t>
      </w:r>
      <w:proofErr w:type="gramEnd"/>
      <w:r w:rsidRPr="004C5727">
        <w:rPr>
          <w:color w:val="000000"/>
        </w:rPr>
        <w:t xml:space="preserve"> </w:t>
      </w:r>
      <w:proofErr w:type="spellStart"/>
      <w:r w:rsidRPr="004C5727">
        <w:rPr>
          <w:color w:val="000000"/>
        </w:rPr>
        <w:t>Bonsegna</w:t>
      </w:r>
      <w:proofErr w:type="spellEnd"/>
      <w:r w:rsidRPr="004C5727">
        <w:rPr>
          <w:color w:val="000000"/>
        </w:rPr>
        <w:t>)</w:t>
      </w:r>
    </w:p>
    <w:p w:rsidR="00D65F58" w:rsidRPr="004C5727" w:rsidRDefault="00D65F58" w:rsidP="007C69C3">
      <w:pPr>
        <w:pStyle w:val="NormaleWeb"/>
        <w:spacing w:before="0" w:beforeAutospacing="0" w:after="0" w:afterAutospacing="0" w:line="360" w:lineRule="auto"/>
        <w:jc w:val="both"/>
        <w:rPr>
          <w:color w:val="000000"/>
        </w:rPr>
      </w:pPr>
      <w:r w:rsidRPr="004C5727">
        <w:rPr>
          <w:color w:val="000000"/>
        </w:rPr>
        <w:t xml:space="preserve">De Fazio Francesca, Todaro Teresa, Gigante Letizia, Gennari Annalisa, Leccese Antonietta </w:t>
      </w:r>
      <w:proofErr w:type="gramStart"/>
      <w:r w:rsidRPr="004C5727">
        <w:rPr>
          <w:color w:val="000000"/>
        </w:rPr>
        <w:t>( Plesso</w:t>
      </w:r>
      <w:proofErr w:type="gramEnd"/>
      <w:r w:rsidRPr="004C5727">
        <w:rPr>
          <w:color w:val="000000"/>
        </w:rPr>
        <w:t xml:space="preserve"> Toniolo).</w:t>
      </w:r>
    </w:p>
    <w:p w:rsidR="00D65F58" w:rsidRPr="004C5727" w:rsidRDefault="00D65F58" w:rsidP="007C69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6B8A" w:rsidRDefault="001F1D3B" w:rsidP="007C69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727">
        <w:rPr>
          <w:rFonts w:ascii="Times New Roman" w:hAnsi="Times New Roman" w:cs="Times New Roman"/>
          <w:sz w:val="24"/>
          <w:szCs w:val="24"/>
        </w:rPr>
        <w:t>Il giorno 14 gennaio 2021</w:t>
      </w:r>
      <w:r w:rsidR="007C69C3">
        <w:rPr>
          <w:rFonts w:ascii="Times New Roman" w:hAnsi="Times New Roman" w:cs="Times New Roman"/>
          <w:sz w:val="24"/>
          <w:szCs w:val="24"/>
        </w:rPr>
        <w:t xml:space="preserve"> </w:t>
      </w:r>
      <w:r w:rsidRPr="004C5727">
        <w:rPr>
          <w:rFonts w:ascii="Times New Roman" w:hAnsi="Times New Roman" w:cs="Times New Roman"/>
          <w:sz w:val="24"/>
          <w:szCs w:val="24"/>
        </w:rPr>
        <w:t>alle ore 16:30 si</w:t>
      </w:r>
      <w:r w:rsidR="00F51C63" w:rsidRPr="004C5727">
        <w:rPr>
          <w:rFonts w:ascii="Times New Roman" w:hAnsi="Times New Roman" w:cs="Times New Roman"/>
          <w:sz w:val="24"/>
          <w:szCs w:val="24"/>
        </w:rPr>
        <w:t xml:space="preserve"> è riunito</w:t>
      </w:r>
      <w:r w:rsidR="00836B8A">
        <w:rPr>
          <w:rFonts w:ascii="Times New Roman" w:hAnsi="Times New Roman" w:cs="Times New Roman"/>
          <w:sz w:val="24"/>
          <w:szCs w:val="24"/>
        </w:rPr>
        <w:t xml:space="preserve"> </w:t>
      </w:r>
      <w:r w:rsidRPr="004C5727">
        <w:rPr>
          <w:rFonts w:ascii="Times New Roman" w:hAnsi="Times New Roman" w:cs="Times New Roman"/>
          <w:sz w:val="24"/>
          <w:szCs w:val="24"/>
        </w:rPr>
        <w:t>con modalità a distanza</w:t>
      </w:r>
      <w:r w:rsidR="00836B8A">
        <w:rPr>
          <w:rFonts w:ascii="Times New Roman" w:hAnsi="Times New Roman" w:cs="Times New Roman"/>
          <w:sz w:val="24"/>
          <w:szCs w:val="24"/>
        </w:rPr>
        <w:t xml:space="preserve"> in collegamento </w:t>
      </w:r>
      <w:proofErr w:type="spellStart"/>
      <w:r w:rsidR="00836B8A">
        <w:rPr>
          <w:rFonts w:ascii="Times New Roman" w:hAnsi="Times New Roman" w:cs="Times New Roman"/>
          <w:sz w:val="24"/>
          <w:szCs w:val="24"/>
        </w:rPr>
        <w:t>Classroom</w:t>
      </w:r>
      <w:proofErr w:type="spellEnd"/>
      <w:r w:rsidRPr="004C5727">
        <w:rPr>
          <w:rFonts w:ascii="Times New Roman" w:hAnsi="Times New Roman" w:cs="Times New Roman"/>
          <w:sz w:val="24"/>
          <w:szCs w:val="24"/>
        </w:rPr>
        <w:t>,</w:t>
      </w:r>
      <w:r w:rsidR="00CE226C" w:rsidRPr="004C5727">
        <w:rPr>
          <w:rFonts w:ascii="Times New Roman" w:hAnsi="Times New Roman" w:cs="Times New Roman"/>
          <w:sz w:val="24"/>
          <w:szCs w:val="24"/>
        </w:rPr>
        <w:t xml:space="preserve"> sotto la presidenza dell’insegnante </w:t>
      </w:r>
      <w:proofErr w:type="spellStart"/>
      <w:r w:rsidR="00CE226C" w:rsidRPr="004C5727">
        <w:rPr>
          <w:rFonts w:ascii="Times New Roman" w:hAnsi="Times New Roman" w:cs="Times New Roman"/>
          <w:sz w:val="24"/>
          <w:szCs w:val="24"/>
        </w:rPr>
        <w:t>Buccoliero</w:t>
      </w:r>
      <w:proofErr w:type="spellEnd"/>
      <w:r w:rsidR="00CE226C" w:rsidRPr="004C5727">
        <w:rPr>
          <w:rFonts w:ascii="Times New Roman" w:hAnsi="Times New Roman" w:cs="Times New Roman"/>
          <w:sz w:val="24"/>
          <w:szCs w:val="24"/>
        </w:rPr>
        <w:t xml:space="preserve"> Cosima</w:t>
      </w:r>
      <w:r w:rsidR="00AF67A6" w:rsidRPr="004C5727">
        <w:rPr>
          <w:rFonts w:ascii="Times New Roman" w:hAnsi="Times New Roman" w:cs="Times New Roman"/>
          <w:sz w:val="24"/>
          <w:szCs w:val="24"/>
        </w:rPr>
        <w:t>,</w:t>
      </w:r>
      <w:r w:rsidRPr="004C5727">
        <w:rPr>
          <w:rFonts w:ascii="Times New Roman" w:hAnsi="Times New Roman" w:cs="Times New Roman"/>
          <w:sz w:val="24"/>
          <w:szCs w:val="24"/>
        </w:rPr>
        <w:t xml:space="preserve"> i</w:t>
      </w:r>
      <w:r w:rsidR="00F51C63" w:rsidRPr="004C5727">
        <w:rPr>
          <w:rFonts w:ascii="Times New Roman" w:hAnsi="Times New Roman" w:cs="Times New Roman"/>
          <w:sz w:val="24"/>
          <w:szCs w:val="24"/>
        </w:rPr>
        <w:t>l</w:t>
      </w:r>
      <w:r w:rsidRPr="004C5727">
        <w:rPr>
          <w:rFonts w:ascii="Times New Roman" w:hAnsi="Times New Roman" w:cs="Times New Roman"/>
          <w:sz w:val="24"/>
          <w:szCs w:val="24"/>
        </w:rPr>
        <w:t xml:space="preserve"> consigli</w:t>
      </w:r>
      <w:r w:rsidR="00F51C63" w:rsidRPr="004C5727">
        <w:rPr>
          <w:rFonts w:ascii="Times New Roman" w:hAnsi="Times New Roman" w:cs="Times New Roman"/>
          <w:sz w:val="24"/>
          <w:szCs w:val="24"/>
        </w:rPr>
        <w:t>o di Interclasse congiunto delle classi seconde</w:t>
      </w:r>
      <w:r w:rsidRPr="004C5727">
        <w:rPr>
          <w:rFonts w:ascii="Times New Roman" w:hAnsi="Times New Roman" w:cs="Times New Roman"/>
          <w:sz w:val="24"/>
          <w:szCs w:val="24"/>
        </w:rPr>
        <w:t xml:space="preserve"> con la sola componente docente, per</w:t>
      </w:r>
      <w:r w:rsidR="00F51C63" w:rsidRPr="004C5727">
        <w:rPr>
          <w:rFonts w:ascii="Times New Roman" w:hAnsi="Times New Roman" w:cs="Times New Roman"/>
          <w:sz w:val="24"/>
          <w:szCs w:val="24"/>
        </w:rPr>
        <w:t xml:space="preserve"> discutere il seguente punto all’ordine del giorno:</w:t>
      </w:r>
    </w:p>
    <w:p w:rsidR="007C69C3" w:rsidRPr="004C5727" w:rsidRDefault="007C69C3" w:rsidP="007C69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C63" w:rsidRDefault="00F51C63" w:rsidP="00836B8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36B8A">
        <w:rPr>
          <w:rFonts w:ascii="Times New Roman" w:hAnsi="Times New Roman" w:cs="Times New Roman"/>
          <w:b/>
          <w:sz w:val="24"/>
          <w:szCs w:val="24"/>
        </w:rPr>
        <w:t>Valutazione scuola primaria – Trasmissione Nota M.I. n. 2158 del 04/12/2020 - Ordinanza M.I. n.172 del 04/12/2020 - Linee guida e indicazioni operative.</w:t>
      </w:r>
    </w:p>
    <w:p w:rsidR="00836B8A" w:rsidRPr="00836B8A" w:rsidRDefault="00836B8A" w:rsidP="00836B8A">
      <w:pPr>
        <w:pStyle w:val="Paragrafoelenc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51C63" w:rsidRPr="00836B8A" w:rsidRDefault="00836B8A" w:rsidP="007C69C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Le docenti prendono </w:t>
      </w:r>
      <w:r w:rsidR="00F51C63" w:rsidRPr="004C57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visione del testo definitivo del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l’ordinanza e delle Linee Guida </w:t>
      </w:r>
      <w:r w:rsidR="000979B2" w:rsidRPr="004C57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che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prevedono</w:t>
      </w:r>
      <w:r w:rsidR="00E72E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partire</w:t>
      </w:r>
      <w:r w:rsidR="000979B2" w:rsidRPr="004C5727">
        <w:rPr>
          <w:rFonts w:ascii="Times New Roman" w:hAnsi="Times New Roman" w:cs="Times New Roman"/>
          <w:sz w:val="24"/>
          <w:szCs w:val="24"/>
        </w:rPr>
        <w:t xml:space="preserve"> da quest’anno scolastico, la valutazione periodica e finale degli apprendimenti delle alunne e degli alunni delle classi della scuola primaria attraverso un giudizio descrittivo riportato nel Documento di valutazione e riferito a differenti livel</w:t>
      </w:r>
      <w:r w:rsidR="007C69C3">
        <w:rPr>
          <w:rFonts w:ascii="Times New Roman" w:hAnsi="Times New Roman" w:cs="Times New Roman"/>
          <w:sz w:val="24"/>
          <w:szCs w:val="24"/>
        </w:rPr>
        <w:t>li di apprendimento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C69C3">
        <w:rPr>
          <w:rFonts w:ascii="Times New Roman" w:hAnsi="Times New Roman" w:cs="Times New Roman"/>
          <w:i/>
          <w:sz w:val="24"/>
          <w:szCs w:val="24"/>
        </w:rPr>
        <w:t>i</w:t>
      </w:r>
      <w:r w:rsidR="000979B2" w:rsidRPr="00836B8A">
        <w:rPr>
          <w:rFonts w:ascii="Times New Roman" w:hAnsi="Times New Roman" w:cs="Times New Roman"/>
          <w:i/>
          <w:sz w:val="24"/>
          <w:szCs w:val="24"/>
        </w:rPr>
        <w:t>n via di prima acquisizione – Base – Intermedio – Avanzato).</w:t>
      </w:r>
    </w:p>
    <w:p w:rsidR="000979B2" w:rsidRPr="004C5727" w:rsidRDefault="007C69C3" w:rsidP="007C69C3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Ne consegue che o</w:t>
      </w:r>
      <w:r w:rsidR="000979B2" w:rsidRPr="004C5727">
        <w:rPr>
          <w:color w:val="000000"/>
        </w:rPr>
        <w:t>gni singola istituzione scolastica elabora il “suo” documento, definisce criteri e modalità di valutazione, individua gli obiettivi di apprendimento in relazione al PTOF e alla progettazione della classe oltre che in riferimento alle Indicazioni Nazionali; le forme della valutazione in itinere sono in capo al docente, secondo i principi di coerenza, efficacia e trasparenza nella restituzione alle famiglie e agli alunni.</w:t>
      </w:r>
    </w:p>
    <w:p w:rsidR="007C69C3" w:rsidRDefault="000979B2" w:rsidP="007C69C3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4C5727">
        <w:t xml:space="preserve">Pertanto, </w:t>
      </w:r>
      <w:r w:rsidR="007C69C3">
        <w:t xml:space="preserve">anche </w:t>
      </w:r>
      <w:r w:rsidRPr="004C5727">
        <w:t xml:space="preserve">il nostro Istituto Comprensivo procederà alla formulazione dei giudizi descrittivi nella valutazione </w:t>
      </w:r>
      <w:r w:rsidRPr="007C69C3">
        <w:t>periodica e finale della scuola primaria ed effettuerà l’aggiornamento della sezione relativa alla valutazione Scuola Primaria del PTOF di Istituto.</w:t>
      </w:r>
    </w:p>
    <w:p w:rsidR="00CE5208" w:rsidRPr="004C5727" w:rsidRDefault="00CE5208" w:rsidP="00CE520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docenti dell’interclasse seconda, </w:t>
      </w:r>
      <w:r w:rsidRPr="004C5727">
        <w:rPr>
          <w:rFonts w:ascii="Times New Roman" w:hAnsi="Times New Roman" w:cs="Times New Roman"/>
          <w:sz w:val="24"/>
          <w:szCs w:val="24"/>
        </w:rPr>
        <w:t>in forma collegiale e</w:t>
      </w:r>
      <w:r>
        <w:rPr>
          <w:rFonts w:ascii="Times New Roman" w:hAnsi="Times New Roman" w:cs="Times New Roman"/>
          <w:sz w:val="24"/>
          <w:szCs w:val="24"/>
        </w:rPr>
        <w:t xml:space="preserve"> per ciascuna disciplina,</w:t>
      </w:r>
      <w:r w:rsidRPr="004C57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indicano </w:t>
      </w:r>
      <w:r w:rsidRPr="004C5727">
        <w:rPr>
          <w:rFonts w:ascii="Times New Roman" w:hAnsi="Times New Roman" w:cs="Times New Roman"/>
          <w:sz w:val="24"/>
          <w:szCs w:val="24"/>
        </w:rPr>
        <w:t xml:space="preserve">i nuclei fondanti evidenziati nelle Indicazioni nazionali, e per ciascun nucleo </w:t>
      </w:r>
      <w:r>
        <w:rPr>
          <w:rFonts w:ascii="Times New Roman" w:hAnsi="Times New Roman" w:cs="Times New Roman"/>
          <w:sz w:val="24"/>
          <w:szCs w:val="24"/>
        </w:rPr>
        <w:t>individuano</w:t>
      </w:r>
      <w:r w:rsidRPr="004C5727">
        <w:rPr>
          <w:rFonts w:ascii="Times New Roman" w:hAnsi="Times New Roman" w:cs="Times New Roman"/>
          <w:sz w:val="24"/>
          <w:szCs w:val="24"/>
        </w:rPr>
        <w:t xml:space="preserve"> due obiettivi di </w:t>
      </w:r>
      <w:r w:rsidRPr="004C5727">
        <w:rPr>
          <w:rFonts w:ascii="Times New Roman" w:hAnsi="Times New Roman" w:cs="Times New Roman"/>
          <w:sz w:val="24"/>
          <w:szCs w:val="24"/>
        </w:rPr>
        <w:lastRenderedPageBreak/>
        <w:t>apprendimento, in relazione agli Obiettivi delle Indicazioni Nazionali, come declinati nel Curricolo d’istituto e nella Progettazione annuale.</w:t>
      </w:r>
    </w:p>
    <w:p w:rsidR="00CE5208" w:rsidRDefault="003E025B" w:rsidP="007C69C3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>L</w:t>
      </w:r>
      <w:r w:rsidR="00CE5208">
        <w:t xml:space="preserve">e docenti concordano (come da circolare n.59) </w:t>
      </w:r>
      <w:proofErr w:type="gramStart"/>
      <w:r w:rsidR="00CE5208">
        <w:t xml:space="preserve">che </w:t>
      </w:r>
      <w:r w:rsidR="001C4CD9" w:rsidRPr="007C69C3">
        <w:t xml:space="preserve"> </w:t>
      </w:r>
      <w:r w:rsidR="00CE5208">
        <w:t>i</w:t>
      </w:r>
      <w:proofErr w:type="gramEnd"/>
      <w:r w:rsidR="00CE5208">
        <w:t xml:space="preserve"> livelli di apprendimento rilevati</w:t>
      </w:r>
      <w:r>
        <w:t xml:space="preserve"> in relazione agli obiettivi di ciascuna disciplina, compresa l’educazione civica</w:t>
      </w:r>
      <w:r w:rsidR="00CE5208">
        <w:t>, si riferiscano alle attività di verifica effettuate, anche in</w:t>
      </w:r>
      <w:r>
        <w:t xml:space="preserve"> modalità per classi parallele, a</w:t>
      </w:r>
      <w:r w:rsidR="00CE5208">
        <w:t>lle osservazioni sistematiche ed alle rubriche di valutazione progettate nelle Unità di apprendimento.</w:t>
      </w:r>
    </w:p>
    <w:p w:rsidR="00E541F2" w:rsidRDefault="00E541F2" w:rsidP="007C69C3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7C69C3">
        <w:t>Nell’elaborare il giudizio descrittivo si terrà conto del percorso fatto e della sua evoluzi</w:t>
      </w:r>
      <w:r w:rsidR="003E025B">
        <w:t>one; i</w:t>
      </w:r>
      <w:r w:rsidR="003E025B" w:rsidRPr="007C69C3">
        <w:t>l comportamento v</w:t>
      </w:r>
      <w:r w:rsidR="003E025B">
        <w:t>errà</w:t>
      </w:r>
      <w:r w:rsidR="003E025B" w:rsidRPr="007C69C3">
        <w:t xml:space="preserve"> valutato dai docenti della classe at</w:t>
      </w:r>
      <w:r w:rsidR="003E025B">
        <w:t xml:space="preserve">traverso un giudizio sintetico e </w:t>
      </w:r>
      <w:r w:rsidR="003E025B" w:rsidRPr="007C69C3">
        <w:t>fa</w:t>
      </w:r>
      <w:r w:rsidR="003E025B">
        <w:t>rà</w:t>
      </w:r>
      <w:r w:rsidR="003E025B" w:rsidRPr="007C69C3">
        <w:t xml:space="preserve"> riferimento allo sviluppo delle competenze di cittadinanza.</w:t>
      </w:r>
    </w:p>
    <w:p w:rsidR="003E025B" w:rsidRPr="003E025B" w:rsidRDefault="003E025B" w:rsidP="003E025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C69C3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 docenti I.R.C. specificano che l</w:t>
      </w:r>
      <w:r w:rsidRPr="007C69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valutazione della religione cattolica, o delle attività alternative, a seconda della scelta dell’alunno,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verrà</w:t>
      </w:r>
      <w:r w:rsidRPr="007C69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svolta dal relativo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docente attraverso un giudizio, reso con una nota distinta, e volto a valutare </w:t>
      </w:r>
      <w:r w:rsidRPr="007C69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l’interesse mostrato dagli alunni per la materia e sui risultati raggiunti. </w:t>
      </w:r>
    </w:p>
    <w:p w:rsidR="00750C7A" w:rsidRPr="007C69C3" w:rsidRDefault="008B0635" w:rsidP="00E72E23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4C5727">
        <w:rPr>
          <w:color w:val="000000"/>
        </w:rPr>
        <w:t>L</w:t>
      </w:r>
      <w:r w:rsidR="003E025B">
        <w:rPr>
          <w:color w:val="000000"/>
        </w:rPr>
        <w:t xml:space="preserve">e docenti pongono attenzione sulla </w:t>
      </w:r>
      <w:r w:rsidRPr="004C5727">
        <w:rPr>
          <w:color w:val="000000"/>
        </w:rPr>
        <w:t xml:space="preserve">valutazione degli alunni con disabilità </w:t>
      </w:r>
      <w:r w:rsidRPr="007C69C3">
        <w:t xml:space="preserve">certificata </w:t>
      </w:r>
      <w:r w:rsidR="003E025B">
        <w:t>c</w:t>
      </w:r>
      <w:r w:rsidR="00E72E23">
        <w:t>oncordando c</w:t>
      </w:r>
      <w:r w:rsidR="003E025B">
        <w:t xml:space="preserve">he </w:t>
      </w:r>
      <w:r w:rsidRPr="007C69C3">
        <w:t>sarà correlata agli obiettivi individuati nel Piano educativo individualizzato (PEI), mentre la valutazione degli alunni con disturbi specifici dell’apprendimento terrà conto del Piano</w:t>
      </w:r>
      <w:r w:rsidR="00623B63" w:rsidRPr="007C69C3">
        <w:t xml:space="preserve"> didattico p</w:t>
      </w:r>
      <w:r w:rsidR="00E72E23">
        <w:t>ersonalizzato</w:t>
      </w:r>
      <w:r w:rsidR="00623B63" w:rsidRPr="007C69C3">
        <w:t>(PDP).</w:t>
      </w:r>
      <w:r w:rsidRPr="007C69C3">
        <w:br/>
      </w:r>
      <w:r w:rsidR="003E025B">
        <w:t xml:space="preserve">Le insegnanti , in previsione di questo cambiamento, condividono e si confrontano sulla formazione </w:t>
      </w:r>
      <w:r w:rsidR="00E72E23">
        <w:t>che stanno svolgendo</w:t>
      </w:r>
      <w:r w:rsidR="003E025B">
        <w:t xml:space="preserve"> mediante </w:t>
      </w:r>
      <w:proofErr w:type="spellStart"/>
      <w:r w:rsidR="003E025B" w:rsidRPr="003E025B">
        <w:rPr>
          <w:i/>
        </w:rPr>
        <w:t>webinar</w:t>
      </w:r>
      <w:proofErr w:type="spellEnd"/>
      <w:r w:rsidR="003E025B">
        <w:t xml:space="preserve"> </w:t>
      </w:r>
      <w:r w:rsidR="003E025B" w:rsidRPr="007C69C3">
        <w:t>disponibili nella sezione dedicata del sito del Ministero dell’Istruzione</w:t>
      </w:r>
      <w:r w:rsidR="00E72E23">
        <w:t xml:space="preserve">; concordano che tale </w:t>
      </w:r>
      <w:r w:rsidRPr="007C69C3">
        <w:t>formazione</w:t>
      </w:r>
      <w:r w:rsidR="00E72E23">
        <w:t xml:space="preserve">, </w:t>
      </w:r>
      <w:r w:rsidRPr="007C69C3">
        <w:t xml:space="preserve">elemento qualificante per </w:t>
      </w:r>
      <w:r w:rsidR="00E72E23">
        <w:t>tutti, permetterà di essere promotori e artefici di un’</w:t>
      </w:r>
      <w:r w:rsidR="00750C7A" w:rsidRPr="007C69C3">
        <w:t xml:space="preserve"> adeguata o</w:t>
      </w:r>
      <w:r w:rsidR="00CE226C" w:rsidRPr="007C69C3">
        <w:t>pera di informazione presso le famiglie e gli a</w:t>
      </w:r>
      <w:r w:rsidR="00750C7A" w:rsidRPr="007C69C3">
        <w:t>lunni.</w:t>
      </w:r>
    </w:p>
    <w:p w:rsidR="00FC71EC" w:rsidRDefault="004D43FC" w:rsidP="007C69C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9191A"/>
          <w:sz w:val="24"/>
          <w:szCs w:val="24"/>
          <w:lang w:eastAsia="it-IT"/>
        </w:rPr>
      </w:pPr>
      <w:r w:rsidRPr="004C5727">
        <w:rPr>
          <w:rFonts w:ascii="Times New Roman" w:hAnsi="Times New Roman" w:cs="Times New Roman"/>
          <w:sz w:val="24"/>
          <w:szCs w:val="24"/>
        </w:rPr>
        <w:t>Al termine della riunione di interclasse la proposta di documento di valutazione</w:t>
      </w:r>
      <w:r w:rsidR="00691C01" w:rsidRPr="004C5727">
        <w:rPr>
          <w:rFonts w:ascii="Times New Roman" w:hAnsi="Times New Roman" w:cs="Times New Roman"/>
          <w:sz w:val="24"/>
          <w:szCs w:val="24"/>
        </w:rPr>
        <w:t>,</w:t>
      </w:r>
      <w:r w:rsidRPr="004C5727">
        <w:rPr>
          <w:rFonts w:ascii="Times New Roman" w:hAnsi="Times New Roman" w:cs="Times New Roman"/>
          <w:sz w:val="24"/>
          <w:szCs w:val="24"/>
        </w:rPr>
        <w:t xml:space="preserve"> completa degli obiettivi di apprendimento oggetto della valutazione per ciascuna disciplina, è stata inviata sia alla f.s. De Carlo che</w:t>
      </w:r>
      <w:r w:rsidR="001D2D9F" w:rsidRPr="004C5727">
        <w:rPr>
          <w:rFonts w:ascii="Times New Roman" w:hAnsi="Times New Roman" w:cs="Times New Roman"/>
          <w:sz w:val="24"/>
          <w:szCs w:val="24"/>
        </w:rPr>
        <w:t xml:space="preserve"> al DS Prof.</w:t>
      </w:r>
      <w:r w:rsidRPr="004C5727">
        <w:rPr>
          <w:rFonts w:ascii="Times New Roman" w:hAnsi="Times New Roman" w:cs="Times New Roman"/>
          <w:sz w:val="24"/>
          <w:szCs w:val="24"/>
        </w:rPr>
        <w:t xml:space="preserve">ssa </w:t>
      </w:r>
      <w:proofErr w:type="spellStart"/>
      <w:r w:rsidRPr="004C5727">
        <w:rPr>
          <w:rFonts w:ascii="Times New Roman" w:hAnsi="Times New Roman" w:cs="Times New Roman"/>
          <w:sz w:val="24"/>
          <w:szCs w:val="24"/>
        </w:rPr>
        <w:t>Sirsi</w:t>
      </w:r>
      <w:proofErr w:type="spellEnd"/>
      <w:r w:rsidRPr="004C5727">
        <w:rPr>
          <w:rFonts w:ascii="Times New Roman" w:hAnsi="Times New Roman" w:cs="Times New Roman"/>
          <w:sz w:val="24"/>
          <w:szCs w:val="24"/>
        </w:rPr>
        <w:t xml:space="preserve"> Alessandra. </w:t>
      </w:r>
    </w:p>
    <w:p w:rsidR="007C69C3" w:rsidRPr="004C5727" w:rsidRDefault="007C69C3" w:rsidP="007C69C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9191A"/>
          <w:sz w:val="24"/>
          <w:szCs w:val="24"/>
          <w:lang w:eastAsia="it-IT"/>
        </w:rPr>
      </w:pPr>
    </w:p>
    <w:p w:rsidR="00FC71EC" w:rsidRPr="004C5727" w:rsidRDefault="00FC71EC" w:rsidP="00FC71EC">
      <w:pPr>
        <w:jc w:val="both"/>
        <w:rPr>
          <w:rFonts w:ascii="Times New Roman" w:hAnsi="Times New Roman" w:cs="Times New Roman"/>
          <w:sz w:val="24"/>
          <w:szCs w:val="24"/>
        </w:rPr>
      </w:pPr>
      <w:r w:rsidRPr="004C5727">
        <w:rPr>
          <w:rFonts w:ascii="Times New Roman" w:hAnsi="Times New Roman" w:cs="Times New Roman"/>
          <w:sz w:val="24"/>
          <w:szCs w:val="24"/>
        </w:rPr>
        <w:t>La riunione ha avuto termine alle ore 18:30.</w:t>
      </w:r>
    </w:p>
    <w:p w:rsidR="00FC71EC" w:rsidRPr="004C5727" w:rsidRDefault="00FC71EC" w:rsidP="00FC71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71EC" w:rsidRPr="004C5727" w:rsidRDefault="00FC71EC" w:rsidP="00FC71EC">
      <w:pPr>
        <w:jc w:val="both"/>
        <w:rPr>
          <w:rFonts w:ascii="Times New Roman" w:hAnsi="Times New Roman" w:cs="Times New Roman"/>
          <w:sz w:val="24"/>
          <w:szCs w:val="24"/>
        </w:rPr>
      </w:pPr>
      <w:r w:rsidRPr="004C5727">
        <w:rPr>
          <w:rFonts w:ascii="Times New Roman" w:hAnsi="Times New Roman" w:cs="Times New Roman"/>
          <w:sz w:val="24"/>
          <w:szCs w:val="24"/>
        </w:rPr>
        <w:t>Sava</w:t>
      </w:r>
      <w:r w:rsidR="004D43FC" w:rsidRPr="004C5727">
        <w:rPr>
          <w:rFonts w:ascii="Times New Roman" w:hAnsi="Times New Roman" w:cs="Times New Roman"/>
          <w:sz w:val="24"/>
          <w:szCs w:val="24"/>
        </w:rPr>
        <w:t>,</w:t>
      </w:r>
      <w:r w:rsidRPr="004C5727">
        <w:rPr>
          <w:rFonts w:ascii="Times New Roman" w:hAnsi="Times New Roman" w:cs="Times New Roman"/>
          <w:sz w:val="24"/>
          <w:szCs w:val="24"/>
        </w:rPr>
        <w:t xml:space="preserve"> lì 14 gennaio 2021</w:t>
      </w:r>
    </w:p>
    <w:p w:rsidR="00FC71EC" w:rsidRPr="004C5727" w:rsidRDefault="00FC71EC" w:rsidP="00FC71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71EC" w:rsidRPr="004C5727" w:rsidRDefault="00FC71EC" w:rsidP="00FC71EC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4C5727">
        <w:rPr>
          <w:rFonts w:ascii="Times New Roman" w:hAnsi="Times New Roman" w:cs="Times New Roman"/>
          <w:sz w:val="24"/>
          <w:szCs w:val="24"/>
        </w:rPr>
        <w:t>L</w:t>
      </w:r>
      <w:r w:rsidR="007C69C3">
        <w:rPr>
          <w:rFonts w:ascii="Times New Roman" w:hAnsi="Times New Roman" w:cs="Times New Roman"/>
          <w:sz w:val="24"/>
          <w:szCs w:val="24"/>
        </w:rPr>
        <w:t>etto, approvato e sottoscritto.</w:t>
      </w:r>
    </w:p>
    <w:p w:rsidR="00FC71EC" w:rsidRPr="007C69C3" w:rsidRDefault="00FC71EC" w:rsidP="007C69C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7C69C3">
        <w:rPr>
          <w:rFonts w:ascii="Times New Roman" w:hAnsi="Times New Roman" w:cs="Times New Roman"/>
          <w:b/>
          <w:sz w:val="24"/>
          <w:szCs w:val="24"/>
        </w:rPr>
        <w:t xml:space="preserve">Presidente                                                                          </w:t>
      </w:r>
      <w:r w:rsidR="007C69C3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7C69C3">
        <w:rPr>
          <w:rFonts w:ascii="Times New Roman" w:hAnsi="Times New Roman" w:cs="Times New Roman"/>
          <w:b/>
          <w:sz w:val="24"/>
          <w:szCs w:val="24"/>
        </w:rPr>
        <w:t xml:space="preserve"> Segretari </w:t>
      </w:r>
    </w:p>
    <w:p w:rsidR="00FC71EC" w:rsidRPr="007C69C3" w:rsidRDefault="00FC71EC" w:rsidP="00FC71EC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C69C3">
        <w:rPr>
          <w:rFonts w:ascii="Times New Roman" w:hAnsi="Times New Roman" w:cs="Times New Roman"/>
          <w:b/>
          <w:i/>
          <w:sz w:val="24"/>
          <w:szCs w:val="24"/>
        </w:rPr>
        <w:t>Buccoliero</w:t>
      </w:r>
      <w:proofErr w:type="spellEnd"/>
      <w:r w:rsidRPr="007C69C3">
        <w:rPr>
          <w:rFonts w:ascii="Times New Roman" w:hAnsi="Times New Roman" w:cs="Times New Roman"/>
          <w:b/>
          <w:i/>
          <w:sz w:val="24"/>
          <w:szCs w:val="24"/>
        </w:rPr>
        <w:t xml:space="preserve"> Cosima </w:t>
      </w:r>
      <w:r w:rsidRPr="007C69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7C69C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7C69C3">
        <w:rPr>
          <w:rFonts w:ascii="Times New Roman" w:hAnsi="Times New Roman" w:cs="Times New Roman"/>
          <w:b/>
          <w:i/>
          <w:sz w:val="24"/>
          <w:szCs w:val="24"/>
        </w:rPr>
        <w:t>Nardella Alessandra</w:t>
      </w:r>
    </w:p>
    <w:p w:rsidR="00D423CA" w:rsidRPr="00E72E23" w:rsidRDefault="00FC71EC" w:rsidP="00E72E23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69C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</w:t>
      </w:r>
      <w:r w:rsidR="007C69C3">
        <w:rPr>
          <w:rFonts w:ascii="Times New Roman" w:hAnsi="Times New Roman" w:cs="Times New Roman"/>
          <w:b/>
          <w:i/>
          <w:sz w:val="24"/>
          <w:szCs w:val="24"/>
        </w:rPr>
        <w:t xml:space="preserve">                </w:t>
      </w:r>
      <w:r w:rsidRPr="007C69C3">
        <w:rPr>
          <w:rFonts w:ascii="Times New Roman" w:hAnsi="Times New Roman" w:cs="Times New Roman"/>
          <w:b/>
          <w:i/>
          <w:sz w:val="24"/>
          <w:szCs w:val="24"/>
        </w:rPr>
        <w:t xml:space="preserve"> Teresa Todaro</w:t>
      </w:r>
    </w:p>
    <w:sectPr w:rsidR="00D423CA" w:rsidRPr="00E72E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4271C"/>
    <w:multiLevelType w:val="hybridMultilevel"/>
    <w:tmpl w:val="DBB6805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407"/>
    <w:rsid w:val="00033F50"/>
    <w:rsid w:val="000979B2"/>
    <w:rsid w:val="001A697B"/>
    <w:rsid w:val="001C4CD9"/>
    <w:rsid w:val="001D2D9F"/>
    <w:rsid w:val="001F1D3B"/>
    <w:rsid w:val="001F51D4"/>
    <w:rsid w:val="002E4600"/>
    <w:rsid w:val="00350BB3"/>
    <w:rsid w:val="003C7407"/>
    <w:rsid w:val="003E025B"/>
    <w:rsid w:val="00481CE6"/>
    <w:rsid w:val="004957AC"/>
    <w:rsid w:val="004C5727"/>
    <w:rsid w:val="004D43FC"/>
    <w:rsid w:val="00505CDF"/>
    <w:rsid w:val="00623B63"/>
    <w:rsid w:val="0065622B"/>
    <w:rsid w:val="00691C01"/>
    <w:rsid w:val="00706DE7"/>
    <w:rsid w:val="00750C7A"/>
    <w:rsid w:val="007C69C3"/>
    <w:rsid w:val="00836B8A"/>
    <w:rsid w:val="008B0635"/>
    <w:rsid w:val="009A27E8"/>
    <w:rsid w:val="00AF67A6"/>
    <w:rsid w:val="00B41161"/>
    <w:rsid w:val="00B85018"/>
    <w:rsid w:val="00CE226C"/>
    <w:rsid w:val="00CE5208"/>
    <w:rsid w:val="00D423CA"/>
    <w:rsid w:val="00D65F58"/>
    <w:rsid w:val="00DA73E9"/>
    <w:rsid w:val="00E11C89"/>
    <w:rsid w:val="00E541F2"/>
    <w:rsid w:val="00E72E23"/>
    <w:rsid w:val="00F51C63"/>
    <w:rsid w:val="00FA6CD0"/>
    <w:rsid w:val="00FC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BB5B84-4DE5-46DD-9D66-2A18A850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11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11C89"/>
    <w:rPr>
      <w:b/>
      <w:bCs/>
    </w:rPr>
  </w:style>
  <w:style w:type="character" w:styleId="Enfasicorsivo">
    <w:name w:val="Emphasis"/>
    <w:basedOn w:val="Carpredefinitoparagrafo"/>
    <w:uiPriority w:val="20"/>
    <w:qFormat/>
    <w:rsid w:val="009A27E8"/>
    <w:rPr>
      <w:i/>
      <w:iCs/>
    </w:rPr>
  </w:style>
  <w:style w:type="paragraph" w:styleId="Paragrafoelenco">
    <w:name w:val="List Paragraph"/>
    <w:basedOn w:val="Normale"/>
    <w:uiPriority w:val="34"/>
    <w:qFormat/>
    <w:rsid w:val="00836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5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2</cp:revision>
  <dcterms:created xsi:type="dcterms:W3CDTF">2021-01-18T18:10:00Z</dcterms:created>
  <dcterms:modified xsi:type="dcterms:W3CDTF">2021-01-18T18:10:00Z</dcterms:modified>
</cp:coreProperties>
</file>